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BD9D3C7"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11</w:t>
      </w:r>
      <w:r w:rsidR="00624F62">
        <w:rPr>
          <w:color w:val="000000" w:themeColor="text1"/>
          <w:szCs w:val="24"/>
        </w:rPr>
        <w:t>8</w:t>
      </w:r>
      <w:r w:rsidR="00031C44">
        <w:rPr>
          <w:color w:val="000000" w:themeColor="text1"/>
          <w:szCs w:val="24"/>
        </w:rPr>
        <w:t>bis</w:t>
      </w:r>
      <w:r w:rsidR="00E90E49" w:rsidRPr="00AA0766">
        <w:rPr>
          <w:color w:val="000000" w:themeColor="text1"/>
          <w:szCs w:val="24"/>
        </w:rPr>
        <w:tab/>
      </w:r>
      <w:r w:rsidR="005757C0" w:rsidRPr="00B02E38">
        <w:rPr>
          <w:color w:val="000000" w:themeColor="text1"/>
          <w:szCs w:val="24"/>
        </w:rPr>
        <w:t>R</w:t>
      </w:r>
      <w:r w:rsidR="001D6832" w:rsidRPr="00B02E38">
        <w:rPr>
          <w:color w:val="000000" w:themeColor="text1"/>
          <w:szCs w:val="24"/>
        </w:rPr>
        <w:t>1-</w:t>
      </w:r>
      <w:r w:rsidR="00D43C7C" w:rsidRPr="00B02E38">
        <w:rPr>
          <w:color w:val="000000" w:themeColor="text1"/>
          <w:szCs w:val="24"/>
        </w:rPr>
        <w:t>2</w:t>
      </w:r>
      <w:r w:rsidR="0063334B" w:rsidRPr="00B02E38">
        <w:rPr>
          <w:color w:val="000000" w:themeColor="text1"/>
          <w:szCs w:val="24"/>
        </w:rPr>
        <w:t>4</w:t>
      </w:r>
      <w:r w:rsidR="00B02E38" w:rsidRPr="00B02E38">
        <w:rPr>
          <w:color w:val="000000" w:themeColor="text1"/>
          <w:szCs w:val="24"/>
        </w:rPr>
        <w:t>08644</w:t>
      </w:r>
    </w:p>
    <w:p w14:paraId="796F5345" w14:textId="67EF3756" w:rsidR="00DC4FED" w:rsidRPr="00A25381" w:rsidRDefault="00031C44" w:rsidP="00DC4FED">
      <w:pPr>
        <w:pStyle w:val="3GPPHeader"/>
        <w:rPr>
          <w:color w:val="000000" w:themeColor="text1"/>
        </w:rPr>
      </w:pPr>
      <w:r>
        <w:t>Hefei, China, October 14</w:t>
      </w:r>
      <w:r w:rsidRPr="00031C44">
        <w:rPr>
          <w:vertAlign w:val="superscript"/>
        </w:rPr>
        <w:t>th</w:t>
      </w:r>
      <w:r>
        <w:t xml:space="preserve"> – 18</w:t>
      </w:r>
      <w:r w:rsidRPr="00031C44">
        <w:rPr>
          <w:vertAlign w:val="superscript"/>
        </w:rPr>
        <w:t>th</w:t>
      </w:r>
      <w:r w:rsidR="00624F62">
        <w:t>, 2024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565FC2">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9A33A98" w14:textId="65B69D65" w:rsidR="008E3C72" w:rsidRPr="00AA0766" w:rsidRDefault="00D64CDD" w:rsidP="00873D1D">
      <w:pPr>
        <w:pStyle w:val="BodyText"/>
        <w:spacing w:before="120"/>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545F353F" w14:textId="474F0928" w:rsidR="00CE5FF3" w:rsidRPr="00AA0766" w:rsidRDefault="00CE5FF3" w:rsidP="00873D1D">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326170" w:rsidRPr="00456185" w:rsidRDefault="00326170" w:rsidP="00542A23">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326170" w:rsidRPr="00456185" w:rsidRDefault="00326170" w:rsidP="00542A23">
                            <w:pPr>
                              <w:numPr>
                                <w:ilvl w:val="2"/>
                                <w:numId w:val="38"/>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326170" w:rsidRPr="00456185" w:rsidRDefault="00326170" w:rsidP="00542A23">
                            <w:pPr>
                              <w:numPr>
                                <w:ilvl w:val="2"/>
                                <w:numId w:val="39"/>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326170" w:rsidRPr="00456185" w:rsidRDefault="00326170" w:rsidP="00542A23">
                            <w:pPr>
                              <w:numPr>
                                <w:ilvl w:val="2"/>
                                <w:numId w:val="40"/>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326170" w:rsidRPr="00212489"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326170" w:rsidRPr="00456185" w:rsidRDefault="00326170" w:rsidP="00542A23">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326170" w:rsidRPr="00456185" w:rsidRDefault="00326170" w:rsidP="00542A23">
                      <w:pPr>
                        <w:numPr>
                          <w:ilvl w:val="2"/>
                          <w:numId w:val="38"/>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326170" w:rsidRPr="00456185" w:rsidRDefault="00326170" w:rsidP="00542A23">
                      <w:pPr>
                        <w:numPr>
                          <w:ilvl w:val="2"/>
                          <w:numId w:val="39"/>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326170" w:rsidRPr="00456185"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326170" w:rsidRPr="00456185" w:rsidRDefault="00326170" w:rsidP="00542A23">
                      <w:pPr>
                        <w:numPr>
                          <w:ilvl w:val="2"/>
                          <w:numId w:val="40"/>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326170" w:rsidRPr="00212489" w:rsidRDefault="00326170"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68F66380" w:rsidR="00A22A40" w:rsidRPr="000D5D2C" w:rsidRDefault="00A22A40" w:rsidP="00A22A40">
      <w:pPr>
        <w:pStyle w:val="BodyText"/>
        <w:spacing w:before="120"/>
        <w:rPr>
          <w:rFonts w:cs="Arial"/>
          <w:color w:val="000000" w:themeColor="text1"/>
          <w:szCs w:val="20"/>
        </w:rPr>
      </w:pPr>
      <w:r>
        <w:rPr>
          <w:rFonts w:cs="Arial"/>
          <w:color w:val="000000" w:themeColor="text1"/>
          <w:szCs w:val="20"/>
        </w:rPr>
        <w:t>In Section 2 we discuss UL resource muting for PUSCH.</w:t>
      </w:r>
      <w:r w:rsidR="00F94F10">
        <w:rPr>
          <w:rFonts w:cs="Arial"/>
          <w:color w:val="000000" w:themeColor="text1"/>
          <w:szCs w:val="20"/>
        </w:rPr>
        <w:t xml:space="preserve"> </w:t>
      </w:r>
      <w:r>
        <w:rPr>
          <w:rFonts w:cs="Arial"/>
          <w:color w:val="000000" w:themeColor="text1"/>
          <w:szCs w:val="20"/>
        </w:rPr>
        <w:t xml:space="preserve">In Section 3 we discuss </w:t>
      </w:r>
      <w:r w:rsidRPr="00A22A40">
        <w:rPr>
          <w:rFonts w:cs="Arial"/>
          <w:color w:val="000000" w:themeColor="text1"/>
          <w:szCs w:val="20"/>
        </w:rPr>
        <w:t xml:space="preserve">L1 based UE-to-UE CLI measurement and reporting based on </w:t>
      </w:r>
      <w:r>
        <w:rPr>
          <w:rFonts w:cs="Arial"/>
          <w:color w:val="000000" w:themeColor="text1"/>
          <w:szCs w:val="20"/>
        </w:rPr>
        <w:t xml:space="preserve">the </w:t>
      </w:r>
      <w:r w:rsidRPr="00A22A40">
        <w:rPr>
          <w:rFonts w:cs="Arial"/>
          <w:color w:val="000000" w:themeColor="text1"/>
          <w:szCs w:val="20"/>
        </w:rPr>
        <w:t>existing CSI framework</w:t>
      </w:r>
      <w:r>
        <w:rPr>
          <w:rFonts w:cs="Arial"/>
          <w:color w:val="000000" w:themeColor="text1"/>
          <w:szCs w:val="20"/>
        </w:rPr>
        <w:t>.</w:t>
      </w:r>
      <w:r w:rsidR="000D5D2C">
        <w:rPr>
          <w:rFonts w:cs="Arial"/>
          <w:color w:val="000000" w:themeColor="text1"/>
          <w:szCs w:val="20"/>
        </w:rPr>
        <w:t xml:space="preserve"> Note that w</w:t>
      </w:r>
      <w:r>
        <w:rPr>
          <w:rFonts w:cs="Arial"/>
          <w:color w:val="000000" w:themeColor="text1"/>
          <w:szCs w:val="20"/>
        </w:rPr>
        <w:t xml:space="preserve">e do not see need to further discuss </w:t>
      </w:r>
      <w:r w:rsidR="005937BF">
        <w:rPr>
          <w:rFonts w:cs="Arial"/>
          <w:color w:val="000000" w:themeColor="text1"/>
          <w:szCs w:val="20"/>
        </w:rPr>
        <w:t xml:space="preserve">in RAN1 any </w:t>
      </w:r>
      <w:r w:rsidR="000D5D2C">
        <w:rPr>
          <w:rFonts w:cs="Arial"/>
          <w:color w:val="000000" w:themeColor="text1"/>
          <w:szCs w:val="20"/>
        </w:rPr>
        <w:t xml:space="preserve">more detailed technical </w:t>
      </w:r>
      <w:r>
        <w:rPr>
          <w:rFonts w:cs="Arial"/>
          <w:color w:val="000000" w:themeColor="text1"/>
          <w:szCs w:val="20"/>
        </w:rPr>
        <w:t xml:space="preserve">aspects related to </w:t>
      </w:r>
      <w:r>
        <w:rPr>
          <w:rFonts w:eastAsia="Malgun Gothic"/>
          <w:lang w:eastAsia="ko-KR"/>
        </w:rPr>
        <w:t>i</w:t>
      </w:r>
      <w:r w:rsidRPr="00A47C36">
        <w:rPr>
          <w:rFonts w:eastAsia="Malgun Gothic"/>
          <w:lang w:eastAsia="ko-KR"/>
        </w:rPr>
        <w:t xml:space="preserve">nformation exchange </w:t>
      </w:r>
      <w:r>
        <w:rPr>
          <w:rFonts w:eastAsia="Malgun Gothic"/>
          <w:lang w:eastAsia="ko-KR"/>
        </w:rPr>
        <w:t>among gNBs.</w:t>
      </w:r>
    </w:p>
    <w:p w14:paraId="774B7AE0" w14:textId="77777777" w:rsidR="004C03BE" w:rsidRPr="00AA0766" w:rsidRDefault="004C03BE" w:rsidP="004C03BE">
      <w:pPr>
        <w:pStyle w:val="BodyText"/>
        <w:spacing w:before="120"/>
        <w:rPr>
          <w:rFonts w:eastAsia="Malgun Gothic"/>
          <w:color w:val="000000" w:themeColor="text1"/>
          <w:lang w:eastAsia="ko-KR"/>
        </w:rPr>
      </w:pP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lastRenderedPageBreak/>
        <w:t>UL resource muting for PUSCH</w:t>
      </w:r>
    </w:p>
    <w:p w14:paraId="5AA3B7BC" w14:textId="30E152ED" w:rsidR="008D7E22" w:rsidRDefault="00847100" w:rsidP="00BC1A4E">
      <w:pPr>
        <w:pStyle w:val="BodyText"/>
        <w:spacing w:before="120"/>
        <w:rPr>
          <w:rFonts w:cs="Arial"/>
          <w:color w:val="000000" w:themeColor="text1"/>
          <w:szCs w:val="20"/>
        </w:rPr>
      </w:pPr>
      <w:r>
        <w:rPr>
          <w:rFonts w:cs="Arial"/>
          <w:color w:val="000000" w:themeColor="text1"/>
          <w:szCs w:val="20"/>
        </w:rPr>
        <w:t>During down-selection of inter-gNB CLI handling proposals in RAN1#117, support for non-transparent UL resource muting for PUSCH was agreed</w:t>
      </w:r>
      <w:r w:rsidR="00F052C8">
        <w:rPr>
          <w:rFonts w:cs="Arial"/>
          <w:color w:val="000000" w:themeColor="text1"/>
          <w:szCs w:val="20"/>
        </w:rPr>
        <w:t xml:space="preserve">. </w:t>
      </w:r>
      <w:r w:rsidR="008D7E22">
        <w:rPr>
          <w:rFonts w:cs="Arial"/>
          <w:color w:val="000000" w:themeColor="text1"/>
          <w:szCs w:val="20"/>
        </w:rPr>
        <w:t xml:space="preserve">In RAN#104, the WID was </w:t>
      </w:r>
      <w:r w:rsidR="00F052C8">
        <w:rPr>
          <w:rFonts w:cs="Arial"/>
          <w:color w:val="000000" w:themeColor="text1"/>
          <w:szCs w:val="20"/>
        </w:rPr>
        <w:t>revised [1]</w:t>
      </w:r>
      <w:r w:rsidR="008D7E22">
        <w:rPr>
          <w:rFonts w:cs="Arial"/>
          <w:color w:val="000000" w:themeColor="text1"/>
          <w:szCs w:val="20"/>
        </w:rPr>
        <w:t>.</w:t>
      </w:r>
    </w:p>
    <w:p w14:paraId="7D69E2AE" w14:textId="10D7C234" w:rsidR="00031C44" w:rsidRDefault="00847100" w:rsidP="009F734C">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5FA50A24" wp14:editId="5EA28458">
                <wp:extent cx="6120765" cy="4287982"/>
                <wp:effectExtent l="0" t="0" r="1333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87982"/>
                        </a:xfrm>
                        <a:prstGeom prst="rect">
                          <a:avLst/>
                        </a:prstGeom>
                        <a:solidFill>
                          <a:srgbClr val="FFFFFF"/>
                        </a:solidFill>
                        <a:ln w="9525">
                          <a:solidFill>
                            <a:srgbClr val="000000"/>
                          </a:solidFill>
                          <a:miter lim="800000"/>
                          <a:headEnd/>
                          <a:tailEnd/>
                        </a:ln>
                      </wps:spPr>
                      <wps:txbx>
                        <w:txbxContent>
                          <w:p w14:paraId="5CD4614F" w14:textId="77777777" w:rsidR="00326170" w:rsidRPr="008D7E22" w:rsidRDefault="00326170" w:rsidP="008D7E22">
                            <w:pPr>
                              <w:numPr>
                                <w:ilvl w:val="0"/>
                                <w:numId w:val="26"/>
                              </w:numPr>
                              <w:tabs>
                                <w:tab w:val="left" w:pos="1440"/>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326170" w:rsidRPr="008D7E22" w:rsidRDefault="00326170" w:rsidP="008D7E22">
                            <w:pPr>
                              <w:numPr>
                                <w:ilvl w:val="1"/>
                                <w:numId w:val="26"/>
                              </w:numPr>
                              <w:tabs>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326170" w:rsidRPr="008D7E22" w:rsidRDefault="00326170"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PUSCH resource mapping, i.e., rate-matching around the muted REs</w:t>
                            </w:r>
                          </w:p>
                          <w:p w14:paraId="301B3434" w14:textId="3BC7688F" w:rsidR="00326170" w:rsidRPr="008D7E22" w:rsidRDefault="00326170"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UCI resource determination in symbols with muted REs</w:t>
                            </w:r>
                          </w:p>
                          <w:p w14:paraId="2D75B6B3" w14:textId="77777777" w:rsidR="00326170" w:rsidRPr="008D7E22" w:rsidRDefault="00326170" w:rsidP="008D7E22">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wps:txbx>
                      <wps:bodyPr rot="0" vert="horz" wrap="square" lIns="91440" tIns="45720" rIns="91440" bIns="45720" anchor="t" anchorCtr="0">
                        <a:noAutofit/>
                      </wps:bodyPr>
                    </wps:wsp>
                  </a:graphicData>
                </a:graphic>
              </wp:inline>
            </w:drawing>
          </mc:Choice>
          <mc:Fallback>
            <w:pict>
              <v:shape w14:anchorId="5FA50A24" id="_x0000_s1027" type="#_x0000_t202" style="width:481.95pt;height:3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">
                <v:textbox>
                  <w:txbxContent>
                    <w:p w14:paraId="5CD4614F" w14:textId="77777777" w:rsidR="00326170" w:rsidRPr="008D7E22" w:rsidRDefault="00326170" w:rsidP="008D7E22">
                      <w:pPr>
                        <w:numPr>
                          <w:ilvl w:val="0"/>
                          <w:numId w:val="26"/>
                        </w:numPr>
                        <w:tabs>
                          <w:tab w:val="left" w:pos="1440"/>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326170" w:rsidRPr="008D7E22" w:rsidRDefault="00326170" w:rsidP="008D7E22">
                      <w:pPr>
                        <w:numPr>
                          <w:ilvl w:val="1"/>
                          <w:numId w:val="26"/>
                        </w:numPr>
                        <w:tabs>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326170" w:rsidRPr="008D7E22" w:rsidRDefault="00326170"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PUSCH resource mapping, i.e., rate-matching around the muted REs</w:t>
                      </w:r>
                    </w:p>
                    <w:p w14:paraId="301B3434" w14:textId="3BC7688F" w:rsidR="00326170" w:rsidRPr="008D7E22" w:rsidRDefault="00326170"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UCI resource determination in symbols with muted REs</w:t>
                      </w:r>
                    </w:p>
                    <w:p w14:paraId="2D75B6B3" w14:textId="77777777" w:rsidR="00326170" w:rsidRPr="008D7E22" w:rsidRDefault="00326170" w:rsidP="008D7E22">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326170" w:rsidRPr="008D7E22" w:rsidRDefault="00326170"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326170" w:rsidRPr="008D7E22" w:rsidRDefault="00326170"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v:textbox>
                <w10:anchorlock/>
              </v:shape>
            </w:pict>
          </mc:Fallback>
        </mc:AlternateContent>
      </w:r>
    </w:p>
    <w:p w14:paraId="13664A53" w14:textId="77777777" w:rsidR="00031C44" w:rsidRDefault="00031C44" w:rsidP="009F734C">
      <w:pPr>
        <w:pStyle w:val="BodyText"/>
        <w:spacing w:before="120"/>
        <w:rPr>
          <w:rFonts w:cs="Arial"/>
          <w:color w:val="000000" w:themeColor="text1"/>
          <w:szCs w:val="20"/>
        </w:rPr>
      </w:pPr>
    </w:p>
    <w:p w14:paraId="660D70D9" w14:textId="77777777" w:rsidR="009F734C" w:rsidRDefault="009F734C" w:rsidP="009F734C">
      <w:pPr>
        <w:pStyle w:val="Heading2"/>
        <w:rPr>
          <w:rFonts w:eastAsia="SimSun"/>
          <w:bCs/>
          <w:szCs w:val="28"/>
        </w:rPr>
      </w:pPr>
      <w:r>
        <w:rPr>
          <w:rFonts w:eastAsia="SimSun"/>
          <w:bCs/>
          <w:szCs w:val="28"/>
        </w:rPr>
        <w:t>Design principles</w:t>
      </w:r>
    </w:p>
    <w:p w14:paraId="4CD2FF28" w14:textId="4041FB24" w:rsidR="00F052C8" w:rsidRDefault="00F052C8" w:rsidP="009F734C">
      <w:pPr>
        <w:pStyle w:val="BodyText"/>
        <w:spacing w:before="120"/>
        <w:rPr>
          <w:rFonts w:cs="Arial"/>
          <w:color w:val="000000" w:themeColor="text1"/>
          <w:szCs w:val="20"/>
        </w:rPr>
      </w:pPr>
      <w:r>
        <w:rPr>
          <w:rFonts w:cs="Arial"/>
          <w:color w:val="000000" w:themeColor="text1"/>
          <w:szCs w:val="20"/>
        </w:rPr>
        <w:t xml:space="preserve">In order to keep the expected specification effort in Rel-19 SBFD commensurate when introducing UL resource muting for PUSCH, a number of restrictions and simplifications were already agreed in RAN1#117 and captured </w:t>
      </w:r>
      <w:r w:rsidR="00F72325">
        <w:rPr>
          <w:rFonts w:cs="Arial"/>
          <w:color w:val="000000" w:themeColor="text1"/>
          <w:szCs w:val="20"/>
        </w:rPr>
        <w:t xml:space="preserve">accordingly </w:t>
      </w:r>
      <w:r>
        <w:rPr>
          <w:rFonts w:cs="Arial"/>
          <w:color w:val="000000" w:themeColor="text1"/>
          <w:szCs w:val="20"/>
        </w:rPr>
        <w:t>in the revised WID [1].</w:t>
      </w:r>
    </w:p>
    <w:p w14:paraId="75065DC7" w14:textId="77777777" w:rsidR="003E2482" w:rsidRDefault="003E2482" w:rsidP="009F734C">
      <w:pPr>
        <w:pStyle w:val="BodyText"/>
        <w:spacing w:before="120"/>
        <w:rPr>
          <w:rFonts w:cs="Arial"/>
          <w:color w:val="000000" w:themeColor="text1"/>
          <w:szCs w:val="20"/>
        </w:rPr>
      </w:pPr>
      <w:r>
        <w:rPr>
          <w:rFonts w:cs="Arial"/>
          <w:color w:val="000000" w:themeColor="text1"/>
          <w:szCs w:val="20"/>
        </w:rPr>
        <w:t xml:space="preserve">In frequency-domain, the muting pattern is present on a comb-2 muted symbol in </w:t>
      </w:r>
      <w:r w:rsidR="00F052C8">
        <w:rPr>
          <w:rFonts w:cs="Arial"/>
          <w:color w:val="000000" w:themeColor="text1"/>
          <w:szCs w:val="20"/>
        </w:rPr>
        <w:t xml:space="preserve">every RB </w:t>
      </w:r>
      <w:r>
        <w:rPr>
          <w:rFonts w:cs="Arial"/>
          <w:color w:val="000000" w:themeColor="text1"/>
          <w:szCs w:val="20"/>
        </w:rPr>
        <w:t xml:space="preserve">of the </w:t>
      </w:r>
      <w:r w:rsidR="00F052C8">
        <w:rPr>
          <w:rFonts w:cs="Arial"/>
          <w:color w:val="000000" w:themeColor="text1"/>
          <w:szCs w:val="20"/>
        </w:rPr>
        <w:t>PUSCH allocation</w:t>
      </w:r>
      <w:r>
        <w:rPr>
          <w:rFonts w:cs="Arial"/>
          <w:color w:val="000000" w:themeColor="text1"/>
          <w:szCs w:val="20"/>
        </w:rPr>
        <w:t>.</w:t>
      </w:r>
    </w:p>
    <w:p w14:paraId="3CBADE01" w14:textId="03B3C9DD" w:rsidR="003E2482" w:rsidRDefault="003E2482" w:rsidP="009F734C">
      <w:pPr>
        <w:pStyle w:val="BodyText"/>
        <w:spacing w:before="120"/>
        <w:rPr>
          <w:rFonts w:cs="Arial"/>
          <w:color w:val="000000" w:themeColor="text1"/>
          <w:szCs w:val="20"/>
        </w:rPr>
      </w:pPr>
      <w:r>
        <w:rPr>
          <w:rFonts w:cs="Arial"/>
          <w:color w:val="000000" w:themeColor="text1"/>
          <w:szCs w:val="20"/>
        </w:rPr>
        <w:t xml:space="preserve">In time-domain, a maximum of 2 comb-2 muted symbols can be configured in the PUSCH. A comb-2 muted symbol of the PUSCH allocation cannot overlap with DMRS or PTRS (if present). </w:t>
      </w:r>
      <w:r w:rsidR="00F72325">
        <w:rPr>
          <w:rFonts w:cs="Arial"/>
          <w:color w:val="000000" w:themeColor="text1"/>
          <w:szCs w:val="20"/>
        </w:rPr>
        <w:t xml:space="preserve">For support of </w:t>
      </w:r>
      <w:r>
        <w:rPr>
          <w:rFonts w:cs="Arial"/>
          <w:color w:val="000000" w:themeColor="text1"/>
          <w:szCs w:val="20"/>
        </w:rPr>
        <w:t>indication/determination of UL resource muting</w:t>
      </w:r>
      <w:r w:rsidR="00F72325">
        <w:rPr>
          <w:rFonts w:cs="Arial"/>
          <w:color w:val="000000" w:themeColor="text1"/>
          <w:szCs w:val="20"/>
        </w:rPr>
        <w:t>,</w:t>
      </w:r>
      <w:r>
        <w:rPr>
          <w:rFonts w:cs="Arial"/>
          <w:color w:val="000000" w:themeColor="text1"/>
          <w:szCs w:val="20"/>
        </w:rPr>
        <w:t xml:space="preserve"> </w:t>
      </w:r>
      <w:r w:rsidR="00F72325">
        <w:rPr>
          <w:rFonts w:cs="Arial"/>
          <w:color w:val="000000" w:themeColor="text1"/>
          <w:szCs w:val="20"/>
        </w:rPr>
        <w:t xml:space="preserve">no new </w:t>
      </w:r>
      <w:r>
        <w:rPr>
          <w:rFonts w:cs="Arial"/>
          <w:color w:val="000000" w:themeColor="text1"/>
          <w:szCs w:val="20"/>
        </w:rPr>
        <w:t xml:space="preserve">DCI </w:t>
      </w:r>
      <w:r w:rsidR="00F72325">
        <w:rPr>
          <w:rFonts w:cs="Arial"/>
          <w:color w:val="000000" w:themeColor="text1"/>
          <w:szCs w:val="20"/>
        </w:rPr>
        <w:t xml:space="preserve">field </w:t>
      </w:r>
      <w:r>
        <w:rPr>
          <w:rFonts w:cs="Arial"/>
          <w:color w:val="000000" w:themeColor="text1"/>
          <w:szCs w:val="20"/>
        </w:rPr>
        <w:t>or MAC-CE</w:t>
      </w:r>
      <w:r w:rsidR="00F72325">
        <w:rPr>
          <w:rFonts w:cs="Arial"/>
          <w:color w:val="000000" w:themeColor="text1"/>
          <w:szCs w:val="20"/>
        </w:rPr>
        <w:t>s is introduced.</w:t>
      </w:r>
    </w:p>
    <w:p w14:paraId="2CB88251" w14:textId="664412B2" w:rsidR="003E2482" w:rsidRDefault="002D1F67" w:rsidP="009F734C">
      <w:pPr>
        <w:pStyle w:val="BodyText"/>
        <w:spacing w:before="120"/>
        <w:rPr>
          <w:rFonts w:cs="Arial"/>
          <w:color w:val="000000" w:themeColor="text1"/>
          <w:szCs w:val="20"/>
        </w:rPr>
      </w:pPr>
      <w:r>
        <w:rPr>
          <w:rFonts w:cs="Arial"/>
          <w:color w:val="000000" w:themeColor="text1"/>
          <w:szCs w:val="20"/>
        </w:rPr>
        <w:t>As by the revised WID [1]</w:t>
      </w:r>
      <w:r w:rsidR="003E2482">
        <w:rPr>
          <w:rFonts w:cs="Arial"/>
          <w:color w:val="000000" w:themeColor="text1"/>
          <w:szCs w:val="20"/>
        </w:rPr>
        <w:t xml:space="preserve">, UL resource muting on PUSCH does not result in a </w:t>
      </w:r>
      <w:r w:rsidR="00F052C8">
        <w:rPr>
          <w:rFonts w:cs="Arial"/>
          <w:color w:val="000000" w:themeColor="text1"/>
          <w:szCs w:val="20"/>
        </w:rPr>
        <w:t xml:space="preserve">change to </w:t>
      </w:r>
      <w:r w:rsidR="003E2482">
        <w:rPr>
          <w:rFonts w:cs="Arial"/>
          <w:color w:val="000000" w:themeColor="text1"/>
          <w:szCs w:val="20"/>
        </w:rPr>
        <w:t xml:space="preserve">the </w:t>
      </w:r>
      <w:r w:rsidR="00F052C8">
        <w:rPr>
          <w:rFonts w:cs="Arial"/>
          <w:color w:val="000000" w:themeColor="text1"/>
          <w:szCs w:val="20"/>
        </w:rPr>
        <w:t>TBS determination</w:t>
      </w:r>
      <w:r w:rsidR="003E2482">
        <w:rPr>
          <w:rFonts w:cs="Arial"/>
          <w:color w:val="000000" w:themeColor="text1"/>
          <w:szCs w:val="20"/>
        </w:rPr>
        <w:t xml:space="preserve"> of the PUSCH.</w:t>
      </w:r>
      <w:r w:rsidR="00F72325">
        <w:rPr>
          <w:rFonts w:cs="Arial"/>
          <w:color w:val="000000" w:themeColor="text1"/>
          <w:szCs w:val="20"/>
        </w:rPr>
        <w:t xml:space="preserve"> Rate-matching around the muted REs for the PUSCH resource mapping</w:t>
      </w:r>
      <w:r>
        <w:rPr>
          <w:rFonts w:cs="Arial"/>
          <w:color w:val="000000" w:themeColor="text1"/>
          <w:szCs w:val="20"/>
        </w:rPr>
        <w:t xml:space="preserve"> is assumed</w:t>
      </w:r>
      <w:r w:rsidR="00F72325">
        <w:rPr>
          <w:rFonts w:cs="Arial"/>
          <w:color w:val="000000" w:themeColor="text1"/>
          <w:szCs w:val="20"/>
        </w:rPr>
        <w:t>.</w:t>
      </w:r>
      <w:r w:rsidR="003E2482">
        <w:rPr>
          <w:rFonts w:cs="Arial"/>
          <w:color w:val="000000" w:themeColor="text1"/>
          <w:szCs w:val="20"/>
        </w:rPr>
        <w:t xml:space="preserve"> P</w:t>
      </w:r>
      <w:r w:rsidR="00F052C8">
        <w:rPr>
          <w:rFonts w:cs="Arial"/>
          <w:color w:val="000000" w:themeColor="text1"/>
          <w:szCs w:val="20"/>
        </w:rPr>
        <w:t xml:space="preserve">ower boosting for </w:t>
      </w:r>
      <w:r w:rsidR="003E2482">
        <w:rPr>
          <w:rFonts w:cs="Arial"/>
          <w:color w:val="000000" w:themeColor="text1"/>
          <w:szCs w:val="20"/>
        </w:rPr>
        <w:t xml:space="preserve">data </w:t>
      </w:r>
      <w:r w:rsidR="00F052C8">
        <w:rPr>
          <w:rFonts w:cs="Arial"/>
          <w:color w:val="000000" w:themeColor="text1"/>
          <w:szCs w:val="20"/>
        </w:rPr>
        <w:t xml:space="preserve">REs in </w:t>
      </w:r>
      <w:r w:rsidR="003E2482">
        <w:rPr>
          <w:rFonts w:cs="Arial"/>
          <w:color w:val="000000" w:themeColor="text1"/>
          <w:szCs w:val="20"/>
        </w:rPr>
        <w:t xml:space="preserve">a </w:t>
      </w:r>
      <w:r w:rsidR="00F052C8">
        <w:rPr>
          <w:rFonts w:cs="Arial"/>
          <w:color w:val="000000" w:themeColor="text1"/>
          <w:szCs w:val="20"/>
        </w:rPr>
        <w:t>comb-2 muted symbol</w:t>
      </w:r>
      <w:r w:rsidR="001A214E">
        <w:rPr>
          <w:rFonts w:cs="Arial"/>
          <w:color w:val="000000" w:themeColor="text1"/>
          <w:szCs w:val="20"/>
        </w:rPr>
        <w:t xml:space="preserve"> is assumed</w:t>
      </w:r>
      <w:r w:rsidR="003E2482">
        <w:rPr>
          <w:rFonts w:cs="Arial"/>
          <w:color w:val="000000" w:themeColor="text1"/>
          <w:szCs w:val="20"/>
        </w:rPr>
        <w:t xml:space="preserve">. </w:t>
      </w:r>
      <w:r w:rsidR="00F72325">
        <w:rPr>
          <w:rFonts w:cs="Arial"/>
          <w:color w:val="000000" w:themeColor="text1"/>
          <w:szCs w:val="20"/>
        </w:rPr>
        <w:t>The data and control multiplexing procedures according to section 6.2.7 in 38.212 should not be impacted for a PUSCH where a comb-2 muted symbol is present</w:t>
      </w:r>
      <w:r w:rsidR="00DB34D1">
        <w:rPr>
          <w:rFonts w:cs="Arial"/>
          <w:color w:val="000000" w:themeColor="text1"/>
          <w:szCs w:val="20"/>
        </w:rPr>
        <w:t>.</w:t>
      </w:r>
      <w:r>
        <w:rPr>
          <w:rFonts w:cs="Arial"/>
          <w:color w:val="000000" w:themeColor="text1"/>
          <w:szCs w:val="20"/>
        </w:rPr>
        <w:t xml:space="preserve"> Furthermore, UL muting for PUSCH doesn’t apply to Msg.3 or Msg-A PUSCH.</w:t>
      </w:r>
    </w:p>
    <w:p w14:paraId="5C8E28EE" w14:textId="77777777" w:rsidR="002D1F67" w:rsidRDefault="002D1F67" w:rsidP="009F734C">
      <w:pPr>
        <w:pStyle w:val="BodyText"/>
        <w:spacing w:before="120"/>
        <w:rPr>
          <w:rFonts w:cs="Arial"/>
          <w:color w:val="000000" w:themeColor="text1"/>
          <w:szCs w:val="20"/>
        </w:rPr>
      </w:pPr>
    </w:p>
    <w:p w14:paraId="3773365E" w14:textId="0FE33B27" w:rsidR="002845A7" w:rsidRDefault="002845A7" w:rsidP="002845A7">
      <w:pPr>
        <w:pStyle w:val="BodyText"/>
        <w:spacing w:before="120"/>
        <w:rPr>
          <w:rFonts w:eastAsia="Malgun Gothic"/>
          <w:color w:val="000000" w:themeColor="text1"/>
          <w:lang w:eastAsia="ko-KR"/>
        </w:rPr>
      </w:pPr>
      <w:r>
        <w:rPr>
          <w:rFonts w:cs="Arial"/>
          <w:color w:val="000000" w:themeColor="text1"/>
          <w:szCs w:val="20"/>
        </w:rPr>
        <w:lastRenderedPageBreak/>
        <w:t xml:space="preserve">Some specification changes can be expected in order to address the PUSCH resource mapping on the comb-2 muted symbols, i.e., accounting for the number of available REs and the mapping to REs in sequence by skipping the muted REs on data symbols. </w:t>
      </w:r>
      <w:r>
        <w:rPr>
          <w:rFonts w:eastAsia="Malgun Gothic"/>
          <w:color w:val="000000" w:themeColor="text1"/>
          <w:lang w:eastAsia="ko-KR"/>
        </w:rPr>
        <w:t>The existing frequency-first/time-second PUSCH mapping as by Rel-15 NR can be preserved and still proceed by removing the muted REs from the set of allowed REs.</w:t>
      </w:r>
    </w:p>
    <w:p w14:paraId="06F80ED3" w14:textId="7C159B58" w:rsidR="00DB34D1" w:rsidRDefault="002845A7" w:rsidP="009F734C">
      <w:pPr>
        <w:pStyle w:val="BodyText"/>
        <w:spacing w:before="120"/>
        <w:rPr>
          <w:rFonts w:cs="Arial"/>
          <w:color w:val="000000" w:themeColor="text1"/>
          <w:szCs w:val="20"/>
        </w:rPr>
      </w:pPr>
      <w:r>
        <w:rPr>
          <w:rFonts w:cs="Arial"/>
          <w:color w:val="000000" w:themeColor="text1"/>
          <w:szCs w:val="20"/>
        </w:rPr>
        <w:t xml:space="preserve">Larger </w:t>
      </w:r>
      <w:r w:rsidR="00DB34D1">
        <w:rPr>
          <w:rFonts w:cs="Arial"/>
          <w:color w:val="000000" w:themeColor="text1"/>
          <w:szCs w:val="20"/>
        </w:rPr>
        <w:t xml:space="preserve">RAN1 </w:t>
      </w:r>
      <w:r w:rsidR="00F72325">
        <w:rPr>
          <w:rFonts w:cs="Arial"/>
          <w:color w:val="000000" w:themeColor="text1"/>
          <w:szCs w:val="20"/>
        </w:rPr>
        <w:t>specification effort</w:t>
      </w:r>
      <w:r>
        <w:rPr>
          <w:rFonts w:cs="Arial"/>
          <w:color w:val="000000" w:themeColor="text1"/>
          <w:szCs w:val="20"/>
        </w:rPr>
        <w:t>s</w:t>
      </w:r>
      <w:r w:rsidR="00F72325">
        <w:rPr>
          <w:rFonts w:cs="Arial"/>
          <w:color w:val="000000" w:themeColor="text1"/>
          <w:szCs w:val="20"/>
        </w:rPr>
        <w:t xml:space="preserve"> </w:t>
      </w:r>
      <w:r w:rsidR="00DB34D1">
        <w:rPr>
          <w:rFonts w:cs="Arial"/>
          <w:color w:val="000000" w:themeColor="text1"/>
          <w:szCs w:val="20"/>
        </w:rPr>
        <w:t xml:space="preserve">resulting </w:t>
      </w:r>
      <w:r w:rsidR="00F72325">
        <w:rPr>
          <w:rFonts w:cs="Arial"/>
          <w:color w:val="000000" w:themeColor="text1"/>
          <w:szCs w:val="20"/>
        </w:rPr>
        <w:t xml:space="preserve">from </w:t>
      </w:r>
      <w:r w:rsidR="00DB34D1">
        <w:rPr>
          <w:rFonts w:cs="Arial"/>
          <w:color w:val="000000" w:themeColor="text1"/>
          <w:szCs w:val="20"/>
        </w:rPr>
        <w:t xml:space="preserve">the </w:t>
      </w:r>
      <w:r w:rsidR="00F72325">
        <w:rPr>
          <w:rFonts w:cs="Arial"/>
          <w:color w:val="000000" w:themeColor="text1"/>
          <w:szCs w:val="20"/>
        </w:rPr>
        <w:t xml:space="preserve">introduction of UL resource muting for PUSCH </w:t>
      </w:r>
      <w:r w:rsidR="00DB34D1">
        <w:rPr>
          <w:rFonts w:cs="Arial"/>
          <w:color w:val="000000" w:themeColor="text1"/>
          <w:szCs w:val="20"/>
        </w:rPr>
        <w:t xml:space="preserve">can be </w:t>
      </w:r>
      <w:r w:rsidR="00F72325">
        <w:rPr>
          <w:rFonts w:cs="Arial"/>
          <w:color w:val="000000" w:themeColor="text1"/>
          <w:szCs w:val="20"/>
        </w:rPr>
        <w:t>expected</w:t>
      </w:r>
      <w:r w:rsidR="00DB34D1">
        <w:rPr>
          <w:rFonts w:cs="Arial"/>
          <w:color w:val="000000" w:themeColor="text1"/>
          <w:szCs w:val="20"/>
        </w:rPr>
        <w:t xml:space="preserve"> to occur in the following</w:t>
      </w:r>
      <w:r w:rsidR="00636DFA">
        <w:rPr>
          <w:rFonts w:cs="Arial"/>
          <w:color w:val="000000" w:themeColor="text1"/>
          <w:szCs w:val="20"/>
        </w:rPr>
        <w:t xml:space="preserve"> </w:t>
      </w:r>
      <w:r w:rsidR="00DB34D1">
        <w:rPr>
          <w:rFonts w:cs="Arial"/>
          <w:color w:val="000000" w:themeColor="text1"/>
          <w:szCs w:val="20"/>
        </w:rPr>
        <w:t>areas</w:t>
      </w:r>
      <w:r w:rsidR="00317B0A">
        <w:rPr>
          <w:rFonts w:cs="Arial"/>
          <w:color w:val="000000" w:themeColor="text1"/>
          <w:szCs w:val="20"/>
        </w:rPr>
        <w:t xml:space="preserve"> which we further discuss in Sections 2.2</w:t>
      </w:r>
      <w:r>
        <w:rPr>
          <w:rFonts w:cs="Arial"/>
          <w:color w:val="000000" w:themeColor="text1"/>
          <w:szCs w:val="20"/>
        </w:rPr>
        <w:t xml:space="preserve"> and </w:t>
      </w:r>
      <w:r w:rsidR="00317B0A">
        <w:rPr>
          <w:rFonts w:cs="Arial"/>
          <w:color w:val="000000" w:themeColor="text1"/>
          <w:szCs w:val="20"/>
        </w:rPr>
        <w:t>2.</w:t>
      </w:r>
      <w:r>
        <w:rPr>
          <w:rFonts w:cs="Arial"/>
          <w:color w:val="000000" w:themeColor="text1"/>
          <w:szCs w:val="20"/>
        </w:rPr>
        <w:t>3.</w:t>
      </w:r>
    </w:p>
    <w:p w14:paraId="2FABBAFC" w14:textId="0C04E2B1" w:rsidR="00DB34D1" w:rsidRDefault="00F72325" w:rsidP="00DB34D1">
      <w:pPr>
        <w:pStyle w:val="BodyText"/>
        <w:spacing w:before="120"/>
        <w:rPr>
          <w:rFonts w:cs="Arial"/>
          <w:color w:val="000000" w:themeColor="text1"/>
          <w:szCs w:val="20"/>
        </w:rPr>
      </w:pPr>
      <w:r>
        <w:rPr>
          <w:rFonts w:cs="Arial"/>
          <w:color w:val="000000" w:themeColor="text1"/>
          <w:szCs w:val="20"/>
        </w:rPr>
        <w:t xml:space="preserve">(1) </w:t>
      </w:r>
      <w:r w:rsidR="00DB34D1">
        <w:rPr>
          <w:rFonts w:cs="Arial"/>
          <w:color w:val="000000" w:themeColor="text1"/>
          <w:szCs w:val="20"/>
        </w:rPr>
        <w:t>T</w:t>
      </w:r>
      <w:r>
        <w:rPr>
          <w:rFonts w:cs="Arial"/>
          <w:color w:val="000000" w:themeColor="text1"/>
          <w:szCs w:val="20"/>
        </w:rPr>
        <w:t>ime-domain configuration</w:t>
      </w:r>
      <w:r w:rsidR="00B0427F">
        <w:rPr>
          <w:rFonts w:cs="Arial"/>
          <w:color w:val="000000" w:themeColor="text1"/>
          <w:szCs w:val="20"/>
        </w:rPr>
        <w:t xml:space="preserve"> aspects</w:t>
      </w:r>
      <w:r w:rsidR="00DB34D1">
        <w:rPr>
          <w:rFonts w:cs="Arial"/>
          <w:color w:val="000000" w:themeColor="text1"/>
          <w:szCs w:val="20"/>
        </w:rPr>
        <w:t xml:space="preserve">, i.e., muted symbol locations </w:t>
      </w:r>
      <w:r>
        <w:rPr>
          <w:rFonts w:cs="Arial"/>
          <w:color w:val="000000" w:themeColor="text1"/>
          <w:szCs w:val="20"/>
        </w:rPr>
        <w:t xml:space="preserve">and </w:t>
      </w:r>
      <w:r w:rsidR="00DB34D1">
        <w:rPr>
          <w:rFonts w:cs="Arial"/>
          <w:color w:val="000000" w:themeColor="text1"/>
          <w:szCs w:val="20"/>
        </w:rPr>
        <w:t xml:space="preserve">any </w:t>
      </w:r>
      <w:r>
        <w:rPr>
          <w:rFonts w:cs="Arial"/>
          <w:color w:val="000000" w:themeColor="text1"/>
          <w:szCs w:val="20"/>
        </w:rPr>
        <w:t>indication/determination</w:t>
      </w:r>
      <w:r w:rsidR="00DB34D1">
        <w:rPr>
          <w:rFonts w:cs="Arial"/>
          <w:color w:val="000000" w:themeColor="text1"/>
          <w:szCs w:val="20"/>
        </w:rPr>
        <w:t>.</w:t>
      </w:r>
    </w:p>
    <w:p w14:paraId="26789784" w14:textId="7664349B" w:rsidR="002D1F67" w:rsidRDefault="00DB34D1" w:rsidP="002D1F67">
      <w:pPr>
        <w:pStyle w:val="BodyText"/>
        <w:spacing w:before="120"/>
        <w:ind w:left="450" w:hanging="450"/>
        <w:rPr>
          <w:rFonts w:cs="Arial"/>
          <w:color w:val="000000" w:themeColor="text1"/>
          <w:szCs w:val="20"/>
        </w:rPr>
      </w:pPr>
      <w:r>
        <w:rPr>
          <w:rFonts w:cs="Arial"/>
          <w:color w:val="000000" w:themeColor="text1"/>
          <w:szCs w:val="20"/>
        </w:rPr>
        <w:t xml:space="preserve">(2) UCI resource determination, i.e., number and mapping locations of channel coded </w:t>
      </w:r>
      <w:r w:rsidR="00F72325">
        <w:rPr>
          <w:rFonts w:cs="Arial"/>
          <w:color w:val="000000" w:themeColor="text1"/>
          <w:szCs w:val="20"/>
        </w:rPr>
        <w:t xml:space="preserve">UCI </w:t>
      </w:r>
      <w:r>
        <w:rPr>
          <w:rFonts w:cs="Arial"/>
          <w:color w:val="000000" w:themeColor="text1"/>
          <w:szCs w:val="20"/>
        </w:rPr>
        <w:t>bits/symbols.</w:t>
      </w:r>
    </w:p>
    <w:p w14:paraId="0AEB0D26" w14:textId="6F8879E8" w:rsidR="002D1F67" w:rsidRDefault="002B1BD0" w:rsidP="00BC1A4E">
      <w:pPr>
        <w:pStyle w:val="BodyText"/>
        <w:spacing w:before="120"/>
        <w:rPr>
          <w:rFonts w:cs="Arial"/>
          <w:color w:val="000000" w:themeColor="text1"/>
          <w:szCs w:val="20"/>
        </w:rPr>
      </w:pPr>
      <w:r>
        <w:rPr>
          <w:rFonts w:cs="Arial"/>
          <w:color w:val="000000" w:themeColor="text1"/>
          <w:szCs w:val="20"/>
        </w:rPr>
        <w:t xml:space="preserve">In our view, additional </w:t>
      </w:r>
      <w:r w:rsidR="009F734C">
        <w:rPr>
          <w:rFonts w:cs="Arial"/>
          <w:color w:val="000000" w:themeColor="text1"/>
          <w:szCs w:val="20"/>
        </w:rPr>
        <w:t xml:space="preserve">simplifications </w:t>
      </w:r>
      <w:r>
        <w:rPr>
          <w:rFonts w:cs="Arial"/>
          <w:color w:val="000000" w:themeColor="text1"/>
          <w:szCs w:val="20"/>
        </w:rPr>
        <w:t>and</w:t>
      </w:r>
      <w:r w:rsidR="009F734C">
        <w:rPr>
          <w:rFonts w:cs="Arial"/>
          <w:color w:val="000000" w:themeColor="text1"/>
          <w:szCs w:val="20"/>
        </w:rPr>
        <w:t xml:space="preserve"> restrictions of comb-2 UL muting for PUSCH</w:t>
      </w:r>
      <w:r>
        <w:rPr>
          <w:rFonts w:cs="Arial"/>
          <w:color w:val="000000" w:themeColor="text1"/>
          <w:szCs w:val="20"/>
        </w:rPr>
        <w:t xml:space="preserve"> are motivated by operational assumptions.</w:t>
      </w:r>
    </w:p>
    <w:p w14:paraId="61B9B835" w14:textId="77777777" w:rsidR="001D0ABA" w:rsidRDefault="001D0ABA" w:rsidP="00BC1A4E">
      <w:pPr>
        <w:pStyle w:val="BodyText"/>
        <w:spacing w:before="120"/>
        <w:rPr>
          <w:rFonts w:cs="Arial"/>
          <w:color w:val="000000" w:themeColor="text1"/>
          <w:szCs w:val="20"/>
        </w:rPr>
      </w:pPr>
    </w:p>
    <w:p w14:paraId="3265F14F" w14:textId="4898DB9A" w:rsidR="002D1F67" w:rsidRDefault="002D1F67" w:rsidP="002D1F67">
      <w:pPr>
        <w:pStyle w:val="Heading3"/>
      </w:pPr>
      <w:r>
        <w:t>UL muting and short PUSCH allocations</w:t>
      </w:r>
    </w:p>
    <w:p w14:paraId="6F5A8456" w14:textId="77777777" w:rsidR="002D1F67" w:rsidRDefault="009F734C" w:rsidP="00BC1A4E">
      <w:pPr>
        <w:pStyle w:val="BodyText"/>
        <w:spacing w:before="120"/>
        <w:rPr>
          <w:rFonts w:cs="Arial"/>
          <w:color w:val="000000" w:themeColor="text1"/>
          <w:szCs w:val="20"/>
        </w:rPr>
      </w:pPr>
      <w:r>
        <w:rPr>
          <w:rFonts w:cs="Arial"/>
          <w:color w:val="000000" w:themeColor="text1"/>
          <w:szCs w:val="20"/>
        </w:rPr>
        <w:t xml:space="preserve">UL </w:t>
      </w:r>
      <w:r w:rsidR="002B1BD0">
        <w:rPr>
          <w:rFonts w:cs="Arial"/>
          <w:color w:val="000000" w:themeColor="text1"/>
          <w:szCs w:val="20"/>
        </w:rPr>
        <w:t xml:space="preserve">resource </w:t>
      </w:r>
      <w:r>
        <w:rPr>
          <w:rFonts w:cs="Arial"/>
          <w:color w:val="000000" w:themeColor="text1"/>
          <w:szCs w:val="20"/>
        </w:rPr>
        <w:t xml:space="preserve">muting is not motivated for </w:t>
      </w:r>
      <w:r w:rsidRPr="00BA4DFD">
        <w:rPr>
          <w:rFonts w:cs="Arial"/>
          <w:i/>
          <w:color w:val="000000" w:themeColor="text1"/>
          <w:szCs w:val="20"/>
        </w:rPr>
        <w:t>short</w:t>
      </w:r>
      <w:r>
        <w:rPr>
          <w:rFonts w:cs="Arial"/>
          <w:color w:val="000000" w:themeColor="text1"/>
          <w:szCs w:val="20"/>
        </w:rPr>
        <w:t xml:space="preserve"> PUSCH</w:t>
      </w:r>
      <w:r w:rsidR="002B1BD0">
        <w:rPr>
          <w:rFonts w:cs="Arial"/>
          <w:color w:val="000000" w:themeColor="text1"/>
          <w:szCs w:val="20"/>
        </w:rPr>
        <w:t xml:space="preserve"> time-domain allocations</w:t>
      </w:r>
      <w:r>
        <w:rPr>
          <w:rFonts w:cs="Arial"/>
          <w:color w:val="000000" w:themeColor="text1"/>
          <w:szCs w:val="20"/>
        </w:rPr>
        <w:t>, e.g., &lt;7 symbols.</w:t>
      </w:r>
    </w:p>
    <w:p w14:paraId="769411D7" w14:textId="6F24BC59" w:rsidR="00BA4DFD" w:rsidRDefault="002B1BD0" w:rsidP="00BC1A4E">
      <w:pPr>
        <w:pStyle w:val="BodyText"/>
        <w:spacing w:before="120"/>
        <w:rPr>
          <w:rFonts w:cs="Arial"/>
          <w:color w:val="000000" w:themeColor="text1"/>
          <w:szCs w:val="20"/>
        </w:rPr>
      </w:pPr>
      <w:r>
        <w:rPr>
          <w:rFonts w:cs="Arial"/>
          <w:color w:val="000000" w:themeColor="text1"/>
          <w:szCs w:val="20"/>
        </w:rPr>
        <w:t xml:space="preserve">The </w:t>
      </w:r>
      <w:r w:rsidR="009F734C">
        <w:rPr>
          <w:rFonts w:cs="Arial"/>
          <w:color w:val="000000" w:themeColor="text1"/>
          <w:szCs w:val="20"/>
        </w:rPr>
        <w:t xml:space="preserve">gNB can create a scheduling gap, i.e., </w:t>
      </w:r>
      <w:r>
        <w:rPr>
          <w:rFonts w:cs="Arial"/>
          <w:color w:val="000000" w:themeColor="text1"/>
          <w:szCs w:val="20"/>
        </w:rPr>
        <w:t xml:space="preserve">insert an un-scheduled </w:t>
      </w:r>
      <w:r w:rsidR="009F734C">
        <w:rPr>
          <w:rFonts w:cs="Arial"/>
          <w:color w:val="000000" w:themeColor="text1"/>
          <w:szCs w:val="20"/>
        </w:rPr>
        <w:t>symbol between back-to-back PUSCH allocations in the slot</w:t>
      </w:r>
      <w:r>
        <w:rPr>
          <w:rFonts w:cs="Arial"/>
          <w:color w:val="000000" w:themeColor="text1"/>
          <w:szCs w:val="20"/>
        </w:rPr>
        <w:t xml:space="preserve"> (Figure 1). The DMRS symbol and the un-scheduled/transparent muting symbol are then separated only by at most 4 symbols using PUSCH mapping type A</w:t>
      </w:r>
      <w:r w:rsidR="00E1352C">
        <w:rPr>
          <w:rFonts w:cs="Arial"/>
          <w:color w:val="000000" w:themeColor="text1"/>
          <w:szCs w:val="20"/>
        </w:rPr>
        <w:t>. For PUSCH mapping type B, even more flexibility exists and the un-scheduled/transparent muting symbol of the short PUSCH allocation can occur before the first symbol of the PUSCH TDRA in the slot.</w:t>
      </w:r>
    </w:p>
    <w:p w14:paraId="3660CC0C" w14:textId="3A80AE58" w:rsidR="00981C3F" w:rsidRDefault="00981C3F" w:rsidP="00BC1A4E">
      <w:pPr>
        <w:pStyle w:val="BodyText"/>
        <w:spacing w:before="120"/>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5F9E4016" w14:textId="5FF34AF4" w:rsidR="00E1352C" w:rsidRDefault="00DD2A1D" w:rsidP="00DD2A1D">
      <w:pPr>
        <w:pStyle w:val="BodyText"/>
        <w:spacing w:before="120"/>
        <w:jc w:val="center"/>
        <w:rPr>
          <w:rFonts w:cs="Arial"/>
          <w:color w:val="000000" w:themeColor="text1"/>
          <w:szCs w:val="20"/>
        </w:rPr>
      </w:pPr>
      <w:r w:rsidRPr="00DD2A1D">
        <w:rPr>
          <w:rFonts w:cs="Arial"/>
          <w:noProof/>
          <w:color w:val="000000" w:themeColor="text1"/>
          <w:szCs w:val="20"/>
        </w:rPr>
        <w:drawing>
          <wp:inline distT="0" distB="0" distL="0" distR="0" wp14:anchorId="138F6655" wp14:editId="5BBED578">
            <wp:extent cx="4890655" cy="213658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6095" cy="2160806"/>
                    </a:xfrm>
                    <a:prstGeom prst="rect">
                      <a:avLst/>
                    </a:prstGeom>
                  </pic:spPr>
                </pic:pic>
              </a:graphicData>
            </a:graphic>
          </wp:inline>
        </w:drawing>
      </w:r>
    </w:p>
    <w:p w14:paraId="02389DD1" w14:textId="69B78E40" w:rsidR="00E1352C" w:rsidRDefault="00E1352C" w:rsidP="00E1352C">
      <w:pPr>
        <w:pStyle w:val="BodyText"/>
        <w:spacing w:before="120"/>
        <w:jc w:val="center"/>
        <w:rPr>
          <w:rFonts w:cs="Arial"/>
          <w:color w:val="000000" w:themeColor="text1"/>
          <w:szCs w:val="20"/>
        </w:rPr>
      </w:pPr>
      <w:r>
        <w:rPr>
          <w:rFonts w:cs="Arial"/>
          <w:color w:val="000000" w:themeColor="text1"/>
          <w:szCs w:val="20"/>
        </w:rPr>
        <w:t>Figure 1: No support for UL resource muting for PUSCH &lt;7 symbols</w:t>
      </w:r>
    </w:p>
    <w:p w14:paraId="26CA4A04" w14:textId="4D1D3D91" w:rsidR="00F94F10" w:rsidRDefault="00F94F10" w:rsidP="005748FA">
      <w:pPr>
        <w:pStyle w:val="BodyText"/>
        <w:spacing w:before="120"/>
        <w:rPr>
          <w:rFonts w:cs="Arial"/>
          <w:color w:val="000000" w:themeColor="text1"/>
          <w:szCs w:val="20"/>
        </w:rPr>
      </w:pPr>
      <w:r>
        <w:rPr>
          <w:rFonts w:cs="Arial"/>
          <w:color w:val="000000" w:themeColor="text1"/>
          <w:szCs w:val="20"/>
        </w:rPr>
        <w:t xml:space="preserve">Another </w:t>
      </w:r>
      <w:r w:rsidR="00981C3F">
        <w:rPr>
          <w:rFonts w:cs="Arial"/>
          <w:color w:val="000000" w:themeColor="text1"/>
          <w:szCs w:val="20"/>
        </w:rPr>
        <w:t xml:space="preserve">reason to only support UL resource muting for </w:t>
      </w:r>
      <w:r w:rsidR="00981C3F" w:rsidRPr="00BA4DFD">
        <w:rPr>
          <w:rFonts w:cs="Arial"/>
          <w:i/>
          <w:color w:val="000000" w:themeColor="text1"/>
          <w:szCs w:val="20"/>
        </w:rPr>
        <w:t>long</w:t>
      </w:r>
      <w:r w:rsidR="00981C3F">
        <w:rPr>
          <w:rFonts w:cs="Arial"/>
          <w:color w:val="000000" w:themeColor="text1"/>
          <w:szCs w:val="20"/>
        </w:rPr>
        <w:t xml:space="preserve"> PUSCH time-domain allocations is that more flexibility exists to avoid impacts to the UCI mapping and in particular the A/N carrying REs following the FL DMRS symbol(s). It </w:t>
      </w:r>
      <w:r>
        <w:rPr>
          <w:rFonts w:cs="Arial"/>
          <w:color w:val="000000" w:themeColor="text1"/>
          <w:szCs w:val="20"/>
        </w:rPr>
        <w:t xml:space="preserve">becomes more </w:t>
      </w:r>
      <w:r w:rsidR="00981C3F">
        <w:rPr>
          <w:rFonts w:cs="Arial"/>
          <w:color w:val="000000" w:themeColor="text1"/>
          <w:szCs w:val="20"/>
        </w:rPr>
        <w:t>easily possible to configure the comb-2 muted symbol after the UCI carrying symbols in the PUSCH allocation.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00981C3F" w:rsidRPr="00BA4DFD">
        <w:rPr>
          <w:rFonts w:cs="Arial"/>
          <w:color w:val="000000" w:themeColor="text1"/>
          <w:szCs w:val="20"/>
          <w:vertAlign w:val="subscript"/>
        </w:rPr>
        <w:t>RE</w:t>
      </w:r>
      <w:r w:rsidR="00981C3F">
        <w:rPr>
          <w:rFonts w:cs="Arial"/>
          <w:color w:val="000000" w:themeColor="text1"/>
          <w:szCs w:val="20"/>
        </w:rPr>
        <w:t>.</w:t>
      </w:r>
    </w:p>
    <w:p w14:paraId="75CFB51F" w14:textId="77777777" w:rsidR="001D0ABA" w:rsidRDefault="001D0ABA" w:rsidP="005748FA">
      <w:pPr>
        <w:pStyle w:val="BodyText"/>
        <w:spacing w:before="120"/>
        <w:rPr>
          <w:rFonts w:cs="Arial"/>
          <w:color w:val="000000" w:themeColor="text1"/>
          <w:szCs w:val="20"/>
        </w:rPr>
      </w:pPr>
    </w:p>
    <w:p w14:paraId="3261E51C" w14:textId="78C45513" w:rsidR="005748FA" w:rsidRPr="006C6446" w:rsidRDefault="005748FA" w:rsidP="005748FA">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1</w:t>
      </w:r>
      <w:r w:rsidRPr="00AA0766">
        <w:rPr>
          <w:color w:val="000000" w:themeColor="text1"/>
        </w:rPr>
        <w:t xml:space="preserve">: </w:t>
      </w:r>
      <w:r>
        <w:rPr>
          <w:b w:val="0"/>
          <w:bCs w:val="0"/>
          <w:i/>
          <w:iCs/>
          <w:color w:val="000000" w:themeColor="text1"/>
        </w:rPr>
        <w:t xml:space="preserve">UL resource muting does not apply </w:t>
      </w:r>
      <w:r w:rsidR="00981C3F">
        <w:rPr>
          <w:b w:val="0"/>
          <w:bCs w:val="0"/>
          <w:i/>
          <w:iCs/>
          <w:color w:val="000000" w:themeColor="text1"/>
        </w:rPr>
        <w:t xml:space="preserve">to </w:t>
      </w:r>
      <w:r>
        <w:rPr>
          <w:b w:val="0"/>
          <w:bCs w:val="0"/>
          <w:i/>
          <w:iCs/>
          <w:color w:val="000000" w:themeColor="text1"/>
        </w:rPr>
        <w:t>PUSCH allocations &lt;7 symbols.</w:t>
      </w:r>
    </w:p>
    <w:p w14:paraId="79107B94" w14:textId="77777777" w:rsidR="002D1F67" w:rsidRDefault="002D1F67" w:rsidP="002D1F67">
      <w:pPr>
        <w:pStyle w:val="BodyText"/>
        <w:spacing w:before="120"/>
        <w:rPr>
          <w:rFonts w:cs="Arial"/>
          <w:color w:val="000000" w:themeColor="text1"/>
          <w:szCs w:val="20"/>
        </w:rPr>
      </w:pPr>
    </w:p>
    <w:p w14:paraId="108929AD" w14:textId="5B9CFB3C" w:rsidR="002D1F67" w:rsidRPr="002D1F67" w:rsidRDefault="002D1F67" w:rsidP="005748FA">
      <w:pPr>
        <w:pStyle w:val="Heading3"/>
      </w:pPr>
      <w:r>
        <w:t>UL muting and PUSCH with UCI-only payload</w:t>
      </w:r>
    </w:p>
    <w:p w14:paraId="6D6E5F99" w14:textId="77777777" w:rsidR="002D1F67" w:rsidRDefault="005748FA" w:rsidP="005748FA">
      <w:pPr>
        <w:pStyle w:val="BodyText"/>
        <w:spacing w:before="120"/>
        <w:rPr>
          <w:rFonts w:cs="Arial"/>
          <w:color w:val="000000" w:themeColor="text1"/>
          <w:szCs w:val="20"/>
        </w:rPr>
      </w:pPr>
      <w:r>
        <w:rPr>
          <w:rFonts w:cs="Arial"/>
          <w:color w:val="000000" w:themeColor="text1"/>
          <w:szCs w:val="20"/>
        </w:rPr>
        <w:t>UL resource muting should not be supported for PUSCH</w:t>
      </w:r>
      <w:r w:rsidR="00981C3F">
        <w:rPr>
          <w:rFonts w:cs="Arial"/>
          <w:color w:val="000000" w:themeColor="text1"/>
          <w:szCs w:val="20"/>
        </w:rPr>
        <w:t xml:space="preserve"> with UCI</w:t>
      </w:r>
      <w:r w:rsidR="00F94F10">
        <w:rPr>
          <w:rFonts w:cs="Arial"/>
          <w:color w:val="000000" w:themeColor="text1"/>
          <w:szCs w:val="20"/>
        </w:rPr>
        <w:t>-</w:t>
      </w:r>
      <w:r w:rsidR="00981C3F">
        <w:rPr>
          <w:rFonts w:cs="Arial"/>
          <w:color w:val="000000" w:themeColor="text1"/>
          <w:szCs w:val="20"/>
        </w:rPr>
        <w:t>only payload</w:t>
      </w:r>
      <w:r>
        <w:rPr>
          <w:rFonts w:cs="Arial"/>
          <w:color w:val="000000" w:themeColor="text1"/>
          <w:szCs w:val="20"/>
        </w:rPr>
        <w:t>.</w:t>
      </w:r>
    </w:p>
    <w:p w14:paraId="7124C14E" w14:textId="2CDCBE12" w:rsidR="00F94F10" w:rsidRDefault="005748FA" w:rsidP="005748FA">
      <w:pPr>
        <w:pStyle w:val="BodyText"/>
        <w:spacing w:before="120"/>
        <w:rPr>
          <w:rFonts w:cs="Arial"/>
          <w:color w:val="000000" w:themeColor="text1"/>
          <w:szCs w:val="20"/>
        </w:rPr>
      </w:pPr>
      <w:r>
        <w:rPr>
          <w:rFonts w:cs="Arial"/>
          <w:color w:val="000000" w:themeColor="text1"/>
          <w:szCs w:val="20"/>
        </w:rPr>
        <w:t>Even with a combined CSI</w:t>
      </w:r>
      <w:r w:rsidR="00981C3F">
        <w:rPr>
          <w:rFonts w:cs="Arial"/>
          <w:color w:val="000000" w:themeColor="text1"/>
          <w:szCs w:val="20"/>
        </w:rPr>
        <w:t xml:space="preserve"> and </w:t>
      </w:r>
      <w:r>
        <w:rPr>
          <w:rFonts w:cs="Arial"/>
          <w:color w:val="000000" w:themeColor="text1"/>
          <w:szCs w:val="20"/>
        </w:rPr>
        <w:t xml:space="preserve">A/N payload </w:t>
      </w:r>
      <w:r w:rsidR="00981C3F">
        <w:rPr>
          <w:rFonts w:cs="Arial"/>
          <w:color w:val="000000" w:themeColor="text1"/>
          <w:szCs w:val="20"/>
        </w:rPr>
        <w:t xml:space="preserve">size </w:t>
      </w:r>
      <w:r>
        <w:rPr>
          <w:rFonts w:cs="Arial"/>
          <w:color w:val="000000" w:themeColor="text1"/>
          <w:szCs w:val="20"/>
        </w:rPr>
        <w:t xml:space="preserve">of ~2000 bits, the resulting PUSCH allocation would typically </w:t>
      </w:r>
      <w:r w:rsidR="00F94F10">
        <w:rPr>
          <w:rFonts w:cs="Arial"/>
          <w:color w:val="000000" w:themeColor="text1"/>
          <w:szCs w:val="20"/>
        </w:rPr>
        <w:t xml:space="preserve">not </w:t>
      </w:r>
      <w:r>
        <w:rPr>
          <w:rFonts w:cs="Arial"/>
          <w:color w:val="000000" w:themeColor="text1"/>
          <w:szCs w:val="20"/>
        </w:rPr>
        <w:t xml:space="preserve">exceed a few symbols over the PUSCH allocation BW. In absence of data </w:t>
      </w:r>
      <w:r w:rsidR="00981C3F">
        <w:rPr>
          <w:rFonts w:cs="Arial"/>
          <w:color w:val="000000" w:themeColor="text1"/>
          <w:szCs w:val="20"/>
        </w:rPr>
        <w:t xml:space="preserve">payload in </w:t>
      </w:r>
      <w:r>
        <w:rPr>
          <w:rFonts w:cs="Arial"/>
          <w:color w:val="000000" w:themeColor="text1"/>
          <w:szCs w:val="20"/>
        </w:rPr>
        <w:t xml:space="preserve">the PUSCH, the resulting specification effort to support a comb-2 muted UL symbol </w:t>
      </w:r>
      <w:r w:rsidR="0034176E">
        <w:rPr>
          <w:rFonts w:cs="Arial"/>
          <w:color w:val="000000" w:themeColor="text1"/>
          <w:szCs w:val="20"/>
        </w:rPr>
        <w:t>increases</w:t>
      </w:r>
      <w:r>
        <w:rPr>
          <w:rFonts w:cs="Arial"/>
          <w:color w:val="000000" w:themeColor="text1"/>
          <w:szCs w:val="20"/>
        </w:rPr>
        <w:t xml:space="preserve">. </w:t>
      </w:r>
      <w:r w:rsidR="00981C3F">
        <w:rPr>
          <w:rFonts w:cs="Arial"/>
          <w:color w:val="000000" w:themeColor="text1"/>
          <w:szCs w:val="20"/>
        </w:rPr>
        <w:t xml:space="preserve">There is no need to support UL muting on the last symbol of the PUSCH allocation. </w:t>
      </w:r>
      <w:r>
        <w:rPr>
          <w:rFonts w:cs="Arial"/>
          <w:color w:val="000000" w:themeColor="text1"/>
          <w:szCs w:val="20"/>
        </w:rPr>
        <w:t>For UCI-only PUSCH, a transparent muting symbol can be created by the gNB as scheduling gap following the UCI-only PUSCH similar to the case of short PUSCH allocations.</w:t>
      </w:r>
    </w:p>
    <w:p w14:paraId="2B7472D6" w14:textId="77777777" w:rsidR="001D0ABA" w:rsidRDefault="001D0ABA" w:rsidP="005748FA">
      <w:pPr>
        <w:pStyle w:val="BodyText"/>
        <w:spacing w:before="120"/>
        <w:rPr>
          <w:rFonts w:cs="Arial"/>
          <w:color w:val="000000" w:themeColor="text1"/>
          <w:szCs w:val="20"/>
        </w:rPr>
      </w:pPr>
    </w:p>
    <w:p w14:paraId="436108B1" w14:textId="336FDDA3" w:rsidR="005748FA" w:rsidRPr="006C6446" w:rsidRDefault="005748FA" w:rsidP="005748F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 xml:space="preserve">UL resource muting does not apply </w:t>
      </w:r>
      <w:r w:rsidR="00981C3F">
        <w:rPr>
          <w:b w:val="0"/>
          <w:bCs w:val="0"/>
          <w:i/>
          <w:iCs/>
          <w:color w:val="000000" w:themeColor="text1"/>
        </w:rPr>
        <w:t xml:space="preserve">to </w:t>
      </w:r>
      <w:r>
        <w:rPr>
          <w:b w:val="0"/>
          <w:bCs w:val="0"/>
          <w:i/>
          <w:iCs/>
          <w:color w:val="000000" w:themeColor="text1"/>
        </w:rPr>
        <w:t>PUSCH</w:t>
      </w:r>
      <w:r w:rsidR="00981C3F">
        <w:rPr>
          <w:b w:val="0"/>
          <w:bCs w:val="0"/>
          <w:i/>
          <w:iCs/>
          <w:color w:val="000000" w:themeColor="text1"/>
        </w:rPr>
        <w:t xml:space="preserve"> carrying UCI</w:t>
      </w:r>
      <w:r w:rsidR="000E0DF3">
        <w:rPr>
          <w:b w:val="0"/>
          <w:bCs w:val="0"/>
          <w:i/>
          <w:iCs/>
          <w:color w:val="000000" w:themeColor="text1"/>
        </w:rPr>
        <w:t>-</w:t>
      </w:r>
      <w:r w:rsidR="00DE4879">
        <w:rPr>
          <w:b w:val="0"/>
          <w:bCs w:val="0"/>
          <w:i/>
          <w:iCs/>
          <w:color w:val="000000" w:themeColor="text1"/>
        </w:rPr>
        <w:t>only</w:t>
      </w:r>
      <w:r w:rsidR="000E0DF3">
        <w:rPr>
          <w:b w:val="0"/>
          <w:bCs w:val="0"/>
          <w:i/>
          <w:iCs/>
          <w:color w:val="000000" w:themeColor="text1"/>
        </w:rPr>
        <w:t xml:space="preserve"> payload</w:t>
      </w:r>
      <w:r>
        <w:rPr>
          <w:b w:val="0"/>
          <w:bCs w:val="0"/>
          <w:i/>
          <w:iCs/>
          <w:color w:val="000000" w:themeColor="text1"/>
        </w:rPr>
        <w:t>.</w:t>
      </w:r>
    </w:p>
    <w:p w14:paraId="26501A01" w14:textId="6A877B9B" w:rsidR="002D1F67" w:rsidRDefault="002D1F67" w:rsidP="002D1F67">
      <w:pPr>
        <w:pStyle w:val="BodyText"/>
        <w:spacing w:before="120"/>
        <w:rPr>
          <w:rFonts w:cs="Arial"/>
          <w:color w:val="000000" w:themeColor="text1"/>
          <w:szCs w:val="20"/>
        </w:rPr>
      </w:pPr>
    </w:p>
    <w:p w14:paraId="111323C6" w14:textId="508741C8" w:rsidR="002D1F67" w:rsidRPr="002D1F67" w:rsidRDefault="002D1F67" w:rsidP="00BC1A4E">
      <w:pPr>
        <w:pStyle w:val="Heading3"/>
      </w:pPr>
      <w:r>
        <w:t>UL muting and PUSCH mapping, DMRS types and FH</w:t>
      </w:r>
    </w:p>
    <w:p w14:paraId="57553A50" w14:textId="77777777" w:rsidR="001D5761" w:rsidRDefault="00794898" w:rsidP="00794898">
      <w:pPr>
        <w:pStyle w:val="BodyText"/>
        <w:spacing w:before="120"/>
        <w:rPr>
          <w:rFonts w:cs="Arial"/>
          <w:color w:val="000000" w:themeColor="text1"/>
          <w:szCs w:val="20"/>
        </w:rPr>
      </w:pPr>
      <w:r>
        <w:rPr>
          <w:rFonts w:cs="Arial"/>
          <w:color w:val="000000" w:themeColor="text1"/>
          <w:szCs w:val="20"/>
        </w:rPr>
        <w:t xml:space="preserve">With respect to possible PUSCH configurations, it is already implicitly assumed that </w:t>
      </w:r>
      <w:r w:rsidR="00DE4879">
        <w:rPr>
          <w:rFonts w:cs="Arial"/>
          <w:color w:val="000000" w:themeColor="text1"/>
          <w:szCs w:val="20"/>
        </w:rPr>
        <w:t>U</w:t>
      </w:r>
      <w:r w:rsidR="008F5D5B">
        <w:rPr>
          <w:rFonts w:cs="Arial"/>
          <w:color w:val="000000" w:themeColor="text1"/>
          <w:szCs w:val="20"/>
        </w:rPr>
        <w:t>L</w:t>
      </w:r>
      <w:r w:rsidR="00DE4879">
        <w:rPr>
          <w:rFonts w:cs="Arial"/>
          <w:color w:val="000000" w:themeColor="text1"/>
          <w:szCs w:val="20"/>
        </w:rPr>
        <w:t xml:space="preserve"> resource muting is to be supported for </w:t>
      </w:r>
      <w:r w:rsidRPr="00794898">
        <w:rPr>
          <w:rFonts w:cs="Arial"/>
          <w:color w:val="000000" w:themeColor="text1"/>
          <w:szCs w:val="20"/>
        </w:rPr>
        <w:t>DFT-S-OFDM and CP-OFDM</w:t>
      </w:r>
      <w:r>
        <w:rPr>
          <w:rFonts w:cs="Arial"/>
          <w:color w:val="000000" w:themeColor="text1"/>
          <w:szCs w:val="20"/>
        </w:rPr>
        <w:t>.</w:t>
      </w:r>
    </w:p>
    <w:p w14:paraId="4179D304" w14:textId="35A84CA5" w:rsidR="00317B0A" w:rsidRDefault="002D1F67" w:rsidP="00794898">
      <w:pPr>
        <w:pStyle w:val="BodyText"/>
        <w:spacing w:before="120"/>
        <w:rPr>
          <w:rFonts w:cs="Arial"/>
          <w:color w:val="000000" w:themeColor="text1"/>
          <w:szCs w:val="20"/>
        </w:rPr>
      </w:pPr>
      <w:r>
        <w:rPr>
          <w:rFonts w:cs="Arial"/>
          <w:color w:val="000000" w:themeColor="text1"/>
          <w:szCs w:val="20"/>
        </w:rPr>
        <w:t xml:space="preserve">It </w:t>
      </w:r>
      <w:r w:rsidR="00794898">
        <w:rPr>
          <w:rFonts w:cs="Arial"/>
          <w:color w:val="000000" w:themeColor="text1"/>
          <w:szCs w:val="20"/>
        </w:rPr>
        <w:t xml:space="preserve">needs to be considered </w:t>
      </w:r>
      <w:r w:rsidR="001D5761">
        <w:rPr>
          <w:rFonts w:cs="Arial"/>
          <w:color w:val="000000" w:themeColor="text1"/>
          <w:szCs w:val="20"/>
        </w:rPr>
        <w:t xml:space="preserve">separately </w:t>
      </w:r>
      <w:r w:rsidR="00794898">
        <w:rPr>
          <w:rFonts w:cs="Arial"/>
          <w:color w:val="000000" w:themeColor="text1"/>
          <w:szCs w:val="20"/>
        </w:rPr>
        <w:t>if UL resource muting for PUSCH should be supported for PUSCH mapping type</w:t>
      </w:r>
      <w:r w:rsidR="00E86D9F">
        <w:rPr>
          <w:rFonts w:cs="Arial"/>
          <w:color w:val="000000" w:themeColor="text1"/>
          <w:szCs w:val="20"/>
        </w:rPr>
        <w:t>s</w:t>
      </w:r>
      <w:r w:rsidR="00794898">
        <w:rPr>
          <w:rFonts w:cs="Arial"/>
          <w:color w:val="000000" w:themeColor="text1"/>
          <w:szCs w:val="20"/>
        </w:rPr>
        <w:t xml:space="preserve"> A and B, </w:t>
      </w:r>
      <w:r w:rsidR="00F80B33">
        <w:rPr>
          <w:rFonts w:cs="Arial"/>
          <w:color w:val="000000" w:themeColor="text1"/>
          <w:szCs w:val="20"/>
        </w:rPr>
        <w:t xml:space="preserve">for </w:t>
      </w:r>
      <w:r w:rsidR="00794898">
        <w:rPr>
          <w:rFonts w:cs="Arial"/>
          <w:color w:val="000000" w:themeColor="text1"/>
          <w:szCs w:val="20"/>
        </w:rPr>
        <w:t>DMRS type</w:t>
      </w:r>
      <w:r w:rsidR="00E86D9F">
        <w:rPr>
          <w:rFonts w:cs="Arial"/>
          <w:color w:val="000000" w:themeColor="text1"/>
          <w:szCs w:val="20"/>
        </w:rPr>
        <w:t>s</w:t>
      </w:r>
      <w:r w:rsidR="00794898">
        <w:rPr>
          <w:rFonts w:cs="Arial"/>
          <w:color w:val="000000" w:themeColor="text1"/>
          <w:szCs w:val="20"/>
        </w:rPr>
        <w:t xml:space="preserve"> 1 and 2, and for PUSCH with/without frequency-hopping.</w:t>
      </w:r>
    </w:p>
    <w:p w14:paraId="7C0D7AA6" w14:textId="379CD07C" w:rsidR="00F80B33" w:rsidRDefault="00DE4879" w:rsidP="00794898">
      <w:pPr>
        <w:pStyle w:val="BodyText"/>
        <w:spacing w:before="120"/>
        <w:rPr>
          <w:rFonts w:cs="Arial"/>
          <w:color w:val="000000" w:themeColor="text1"/>
          <w:szCs w:val="20"/>
        </w:rPr>
      </w:pPr>
      <w:r>
        <w:rPr>
          <w:rFonts w:cs="Arial"/>
          <w:color w:val="000000" w:themeColor="text1"/>
          <w:szCs w:val="20"/>
        </w:rPr>
        <w:t xml:space="preserve">For example, </w:t>
      </w:r>
      <w:r w:rsidRPr="000C3E3F">
        <w:rPr>
          <w:rFonts w:cs="Arial"/>
          <w:color w:val="000000" w:themeColor="text1"/>
          <w:szCs w:val="20"/>
        </w:rPr>
        <w:t>DMRS position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and symbol </w:t>
      </w:r>
      <w:r w:rsidRPr="000C3E3F">
        <w:rPr>
          <w:rFonts w:cs="Arial"/>
          <w:color w:val="000000" w:themeColor="text1"/>
          <w:szCs w:val="20"/>
        </w:rPr>
        <w:t>location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including those configured by </w:t>
      </w:r>
      <w:r>
        <w:rPr>
          <w:rFonts w:cs="Arial"/>
          <w:i/>
          <w:color w:val="000000" w:themeColor="text1"/>
          <w:szCs w:val="20"/>
        </w:rPr>
        <w:t>dmrs-AdditionalPosition</w:t>
      </w:r>
      <w:r>
        <w:rPr>
          <w:rFonts w:cs="Arial"/>
          <w:color w:val="000000" w:themeColor="text1"/>
          <w:szCs w:val="20"/>
        </w:rPr>
        <w:t xml:space="preserve"> </w:t>
      </w:r>
      <w:r w:rsidRPr="000C3E3F">
        <w:rPr>
          <w:rFonts w:cs="Arial"/>
          <w:color w:val="000000" w:themeColor="text1"/>
          <w:szCs w:val="20"/>
        </w:rPr>
        <w:t>can be different</w:t>
      </w:r>
      <w:r>
        <w:rPr>
          <w:rFonts w:cs="Arial"/>
          <w:color w:val="000000" w:themeColor="text1"/>
          <w:szCs w:val="20"/>
        </w:rPr>
        <w:t xml:space="preserve"> </w:t>
      </w:r>
      <w:r w:rsidR="00F80B33">
        <w:rPr>
          <w:rFonts w:cs="Arial"/>
          <w:color w:val="000000" w:themeColor="text1"/>
          <w:szCs w:val="20"/>
        </w:rPr>
        <w:t xml:space="preserve">between </w:t>
      </w:r>
      <w:r>
        <w:rPr>
          <w:rFonts w:cs="Arial"/>
          <w:color w:val="000000" w:themeColor="text1"/>
          <w:szCs w:val="20"/>
        </w:rPr>
        <w:t>PUSCH mapping type A and B</w:t>
      </w:r>
      <w:r w:rsidR="00F80B33">
        <w:rPr>
          <w:rFonts w:cs="Arial"/>
          <w:color w:val="000000" w:themeColor="text1"/>
          <w:szCs w:val="20"/>
        </w:rPr>
        <w:t xml:space="preserve">, between </w:t>
      </w:r>
      <w:r w:rsidR="00F80B33" w:rsidRPr="00794898">
        <w:rPr>
          <w:rFonts w:cs="Arial"/>
          <w:color w:val="000000" w:themeColor="text1"/>
          <w:szCs w:val="20"/>
        </w:rPr>
        <w:t>DFT-S-OFDM and CP-OFDM</w:t>
      </w:r>
      <w:r w:rsidR="00F80B33">
        <w:rPr>
          <w:rFonts w:cs="Arial"/>
          <w:color w:val="000000" w:themeColor="text1"/>
          <w:szCs w:val="20"/>
        </w:rPr>
        <w:t>, and between PUSCH with/without frequency-hopping. In addition, the UCI resource determination is dependent on the presence or absence of PUSCH frequency-hopping</w:t>
      </w:r>
      <w:r w:rsidR="00317B0A">
        <w:rPr>
          <w:rFonts w:cs="Arial"/>
          <w:color w:val="000000" w:themeColor="text1"/>
          <w:szCs w:val="20"/>
        </w:rPr>
        <w:t xml:space="preserve"> in the slot</w:t>
      </w:r>
      <w:r w:rsidRPr="000C3E3F">
        <w:rPr>
          <w:rFonts w:cs="Arial"/>
          <w:color w:val="000000" w:themeColor="text1"/>
          <w:szCs w:val="20"/>
        </w:rPr>
        <w:t>.</w:t>
      </w:r>
    </w:p>
    <w:p w14:paraId="37466951" w14:textId="77777777" w:rsidR="00F31D07" w:rsidRDefault="00DA1DBB" w:rsidP="00794898">
      <w:pPr>
        <w:pStyle w:val="BodyText"/>
        <w:spacing w:before="120"/>
        <w:rPr>
          <w:rFonts w:cs="Arial"/>
          <w:color w:val="000000" w:themeColor="text1"/>
          <w:szCs w:val="20"/>
        </w:rPr>
      </w:pPr>
      <w:r>
        <w:rPr>
          <w:rFonts w:cs="Arial"/>
          <w:color w:val="000000" w:themeColor="text1"/>
          <w:szCs w:val="20"/>
        </w:rPr>
        <w:t xml:space="preserve">In general, we think that Rel-19 SBFD operation </w:t>
      </w:r>
      <w:r w:rsidR="00317B0A">
        <w:rPr>
          <w:rFonts w:cs="Arial"/>
          <w:color w:val="000000" w:themeColor="text1"/>
          <w:szCs w:val="20"/>
        </w:rPr>
        <w:t xml:space="preserve">with UL resource muting for PUSCH </w:t>
      </w:r>
      <w:r w:rsidR="00F31D07">
        <w:rPr>
          <w:rFonts w:cs="Arial"/>
          <w:color w:val="000000" w:themeColor="text1"/>
          <w:szCs w:val="20"/>
        </w:rPr>
        <w:t xml:space="preserve">can simply </w:t>
      </w:r>
      <w:r>
        <w:rPr>
          <w:rFonts w:cs="Arial"/>
          <w:color w:val="000000" w:themeColor="text1"/>
          <w:szCs w:val="20"/>
        </w:rPr>
        <w:t>be based on the legacy time-domain locations of the single/double DMRS positions for PUSCH mapping types A and B</w:t>
      </w:r>
      <w:r w:rsidR="00F31D07">
        <w:rPr>
          <w:rFonts w:cs="Arial"/>
          <w:color w:val="000000" w:themeColor="text1"/>
          <w:szCs w:val="20"/>
        </w:rPr>
        <w:t>. It is not in scope for the Rel-19 WID to introduce support for new/different DMRS positions/groups</w:t>
      </w:r>
      <w:r>
        <w:rPr>
          <w:rFonts w:cs="Arial"/>
          <w:color w:val="000000" w:themeColor="text1"/>
          <w:szCs w:val="20"/>
        </w:rPr>
        <w:t>.</w:t>
      </w:r>
    </w:p>
    <w:p w14:paraId="3860D824" w14:textId="76870BAC" w:rsidR="00DA1DBB" w:rsidRDefault="00EB7900" w:rsidP="00794898">
      <w:pPr>
        <w:pStyle w:val="BodyText"/>
        <w:spacing w:before="120"/>
        <w:rPr>
          <w:rFonts w:cs="Arial"/>
          <w:color w:val="000000" w:themeColor="text1"/>
          <w:szCs w:val="20"/>
        </w:rPr>
      </w:pPr>
      <w:r>
        <w:rPr>
          <w:rFonts w:cs="Arial"/>
          <w:color w:val="000000" w:themeColor="text1"/>
          <w:szCs w:val="20"/>
        </w:rPr>
        <w:t xml:space="preserve">In addition, UL resource muting for PUSCH should be supported for dynamic grant and for configured grant based </w:t>
      </w:r>
      <w:r w:rsidRPr="000C3E3F">
        <w:rPr>
          <w:rFonts w:cs="Arial"/>
          <w:color w:val="000000" w:themeColor="text1"/>
          <w:szCs w:val="20"/>
        </w:rPr>
        <w:t>PUSCH</w:t>
      </w:r>
      <w:r w:rsidR="00F31D07">
        <w:rPr>
          <w:rFonts w:cs="Arial"/>
          <w:color w:val="000000" w:themeColor="text1"/>
          <w:szCs w:val="20"/>
        </w:rPr>
        <w:t xml:space="preserve"> allocations</w:t>
      </w:r>
      <w:r>
        <w:rPr>
          <w:rFonts w:cs="Arial"/>
          <w:color w:val="000000" w:themeColor="text1"/>
          <w:szCs w:val="20"/>
        </w:rPr>
        <w:t>.</w:t>
      </w:r>
    </w:p>
    <w:p w14:paraId="79779A36" w14:textId="2D663B5C" w:rsidR="00EB7900" w:rsidRDefault="00F31D07" w:rsidP="00794898">
      <w:pPr>
        <w:pStyle w:val="BodyText"/>
        <w:spacing w:before="120"/>
        <w:rPr>
          <w:rFonts w:cs="Arial"/>
          <w:color w:val="000000" w:themeColor="text1"/>
          <w:szCs w:val="20"/>
        </w:rPr>
      </w:pPr>
      <w:r>
        <w:rPr>
          <w:rFonts w:cs="Arial"/>
          <w:color w:val="000000" w:themeColor="text1"/>
          <w:szCs w:val="20"/>
        </w:rPr>
        <w:t>In summary</w:t>
      </w:r>
      <w:r w:rsidR="00DE4879">
        <w:rPr>
          <w:rFonts w:cs="Arial"/>
          <w:color w:val="000000" w:themeColor="text1"/>
          <w:szCs w:val="20"/>
        </w:rPr>
        <w:t>, UL resource muting should be supported for both PUSCH mapping type</w:t>
      </w:r>
      <w:r w:rsidR="007421CC">
        <w:rPr>
          <w:rFonts w:cs="Arial"/>
          <w:color w:val="000000" w:themeColor="text1"/>
          <w:szCs w:val="20"/>
        </w:rPr>
        <w:t>s</w:t>
      </w:r>
      <w:r w:rsidR="00DE4879">
        <w:rPr>
          <w:rFonts w:cs="Arial"/>
          <w:color w:val="000000" w:themeColor="text1"/>
          <w:szCs w:val="20"/>
        </w:rPr>
        <w:t xml:space="preserve"> A and B</w:t>
      </w:r>
      <w:r w:rsidR="00F80B33">
        <w:rPr>
          <w:rFonts w:cs="Arial"/>
          <w:color w:val="000000" w:themeColor="text1"/>
          <w:szCs w:val="20"/>
        </w:rPr>
        <w:t xml:space="preserve">, for </w:t>
      </w:r>
      <w:r w:rsidR="00DE4879">
        <w:rPr>
          <w:rFonts w:cs="Arial"/>
          <w:color w:val="000000" w:themeColor="text1"/>
          <w:szCs w:val="20"/>
        </w:rPr>
        <w:t>both DMRS type 1 and 2</w:t>
      </w:r>
      <w:r w:rsidR="00F80B33">
        <w:rPr>
          <w:rFonts w:cs="Arial"/>
          <w:color w:val="000000" w:themeColor="text1"/>
          <w:szCs w:val="20"/>
        </w:rPr>
        <w:t>, and for PUSCH with/without frequency-hopping</w:t>
      </w:r>
      <w:r w:rsidR="00DE4879">
        <w:rPr>
          <w:rFonts w:cs="Arial"/>
          <w:color w:val="000000" w:themeColor="text1"/>
          <w:szCs w:val="20"/>
        </w:rPr>
        <w:t xml:space="preserve">. </w:t>
      </w:r>
      <w:r w:rsidR="00F80B33">
        <w:rPr>
          <w:rFonts w:cs="Arial"/>
          <w:color w:val="000000" w:themeColor="text1"/>
          <w:szCs w:val="20"/>
        </w:rPr>
        <w:t xml:space="preserve">In time-domain and with respect to the </w:t>
      </w:r>
      <w:r>
        <w:rPr>
          <w:rFonts w:cs="Arial"/>
          <w:color w:val="000000" w:themeColor="text1"/>
          <w:szCs w:val="20"/>
        </w:rPr>
        <w:t xml:space="preserve">up to 2 </w:t>
      </w:r>
      <w:r w:rsidR="00F80B33">
        <w:rPr>
          <w:rFonts w:cs="Arial"/>
          <w:color w:val="000000" w:themeColor="text1"/>
          <w:szCs w:val="20"/>
        </w:rPr>
        <w:t>comb-2 muted symbol location</w:t>
      </w:r>
      <w:r>
        <w:rPr>
          <w:rFonts w:cs="Arial"/>
          <w:color w:val="000000" w:themeColor="text1"/>
          <w:szCs w:val="20"/>
        </w:rPr>
        <w:t>s</w:t>
      </w:r>
      <w:r w:rsidR="00F80B33">
        <w:rPr>
          <w:rFonts w:cs="Arial"/>
          <w:color w:val="000000" w:themeColor="text1"/>
          <w:szCs w:val="20"/>
        </w:rPr>
        <w:t>, w</w:t>
      </w:r>
      <w:r w:rsidR="00DE4879">
        <w:rPr>
          <w:rFonts w:cs="Arial"/>
          <w:color w:val="000000" w:themeColor="text1"/>
          <w:szCs w:val="20"/>
        </w:rPr>
        <w:t xml:space="preserve">e do not assume that the </w:t>
      </w:r>
      <w:r w:rsidR="00F80B33">
        <w:rPr>
          <w:rFonts w:cs="Arial"/>
          <w:color w:val="000000" w:themeColor="text1"/>
          <w:szCs w:val="20"/>
        </w:rPr>
        <w:t xml:space="preserve">same position </w:t>
      </w:r>
      <w:r w:rsidR="00DE4879">
        <w:rPr>
          <w:rFonts w:cs="Arial"/>
          <w:color w:val="000000" w:themeColor="text1"/>
          <w:szCs w:val="20"/>
        </w:rPr>
        <w:t xml:space="preserve">can always be used </w:t>
      </w:r>
      <w:r>
        <w:rPr>
          <w:rFonts w:cs="Arial"/>
          <w:color w:val="000000" w:themeColor="text1"/>
          <w:szCs w:val="20"/>
        </w:rPr>
        <w:t xml:space="preserve">for </w:t>
      </w:r>
      <w:r w:rsidR="00DE4879">
        <w:rPr>
          <w:rFonts w:cs="Arial"/>
          <w:color w:val="000000" w:themeColor="text1"/>
          <w:szCs w:val="20"/>
        </w:rPr>
        <w:t xml:space="preserve">both PUSCH mapping types. However, a small set of possible RRC configurable symbol positions can address </w:t>
      </w:r>
      <w:r w:rsidR="002D1F67">
        <w:rPr>
          <w:rFonts w:cs="Arial"/>
          <w:color w:val="000000" w:themeColor="text1"/>
          <w:szCs w:val="20"/>
        </w:rPr>
        <w:t xml:space="preserve">such </w:t>
      </w:r>
      <w:r w:rsidR="00DE4879">
        <w:rPr>
          <w:rFonts w:cs="Arial"/>
          <w:color w:val="000000" w:themeColor="text1"/>
          <w:szCs w:val="20"/>
        </w:rPr>
        <w:t>cases.</w:t>
      </w:r>
    </w:p>
    <w:p w14:paraId="45FFF411" w14:textId="77777777" w:rsidR="001D0ABA" w:rsidRDefault="001D0ABA" w:rsidP="00794898">
      <w:pPr>
        <w:pStyle w:val="BodyText"/>
        <w:spacing w:before="120"/>
        <w:rPr>
          <w:rFonts w:cs="Arial"/>
          <w:color w:val="000000" w:themeColor="text1"/>
          <w:szCs w:val="20"/>
        </w:rPr>
      </w:pPr>
    </w:p>
    <w:p w14:paraId="56045A78" w14:textId="175D1C1D" w:rsidR="007421CC" w:rsidRPr="007421CC" w:rsidRDefault="007421CC" w:rsidP="007421C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Pr>
          <w:b w:val="0"/>
          <w:bCs w:val="0"/>
          <w:i/>
          <w:iCs/>
          <w:color w:val="000000" w:themeColor="text1"/>
        </w:rPr>
        <w:t xml:space="preserve">UL resource muting for PUSCH is based on the legacy time-domain </w:t>
      </w:r>
      <w:r w:rsidR="000E0DF3">
        <w:rPr>
          <w:b w:val="0"/>
          <w:bCs w:val="0"/>
          <w:i/>
          <w:iCs/>
          <w:color w:val="000000" w:themeColor="text1"/>
        </w:rPr>
        <w:t xml:space="preserve">symbol </w:t>
      </w:r>
      <w:r>
        <w:rPr>
          <w:b w:val="0"/>
          <w:bCs w:val="0"/>
          <w:i/>
          <w:iCs/>
          <w:color w:val="000000" w:themeColor="text1"/>
        </w:rPr>
        <w:t>locations of single</w:t>
      </w:r>
      <w:r w:rsidR="00F31D07">
        <w:rPr>
          <w:b w:val="0"/>
          <w:bCs w:val="0"/>
          <w:i/>
          <w:iCs/>
          <w:color w:val="000000" w:themeColor="text1"/>
        </w:rPr>
        <w:t xml:space="preserve"> or </w:t>
      </w:r>
      <w:r>
        <w:rPr>
          <w:b w:val="0"/>
          <w:bCs w:val="0"/>
          <w:i/>
          <w:iCs/>
          <w:color w:val="000000" w:themeColor="text1"/>
        </w:rPr>
        <w:t xml:space="preserve">double DMRS positions for PUSCH mapping types A and B. No new DRMS positions are introduced by </w:t>
      </w:r>
      <w:r w:rsidR="00F31D07">
        <w:rPr>
          <w:b w:val="0"/>
          <w:bCs w:val="0"/>
          <w:i/>
          <w:iCs/>
          <w:color w:val="000000" w:themeColor="text1"/>
        </w:rPr>
        <w:t xml:space="preserve">the </w:t>
      </w:r>
      <w:r>
        <w:rPr>
          <w:b w:val="0"/>
          <w:bCs w:val="0"/>
          <w:i/>
          <w:iCs/>
          <w:color w:val="000000" w:themeColor="text1"/>
        </w:rPr>
        <w:t>Rel-19 SBFD.</w:t>
      </w:r>
    </w:p>
    <w:p w14:paraId="6B22380A" w14:textId="3D99F8FA" w:rsidR="00A36126" w:rsidRDefault="00A36126" w:rsidP="00A3612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7421CC">
        <w:rPr>
          <w:color w:val="000000" w:themeColor="text1"/>
        </w:rPr>
        <w:t>4</w:t>
      </w:r>
      <w:r w:rsidRPr="00AA0766">
        <w:rPr>
          <w:color w:val="000000" w:themeColor="text1"/>
        </w:rPr>
        <w:t xml:space="preserve">: </w:t>
      </w:r>
      <w:r>
        <w:rPr>
          <w:b w:val="0"/>
          <w:bCs w:val="0"/>
          <w:i/>
          <w:iCs/>
          <w:color w:val="000000" w:themeColor="text1"/>
        </w:rPr>
        <w:t xml:space="preserve">UL resource muting for PUSCH is supported for PUSCH mapping type A and B, </w:t>
      </w:r>
      <w:r w:rsidR="00F31D07">
        <w:rPr>
          <w:b w:val="0"/>
          <w:bCs w:val="0"/>
          <w:i/>
          <w:iCs/>
          <w:color w:val="000000" w:themeColor="text1"/>
        </w:rPr>
        <w:t xml:space="preserve">for </w:t>
      </w:r>
      <w:r>
        <w:rPr>
          <w:b w:val="0"/>
          <w:bCs w:val="0"/>
          <w:i/>
          <w:iCs/>
          <w:color w:val="000000" w:themeColor="text1"/>
        </w:rPr>
        <w:t>DMRS type 1 and 2, and for PUSCH with/without frequency-hopping.</w:t>
      </w:r>
    </w:p>
    <w:p w14:paraId="518A1257" w14:textId="71097B29" w:rsidR="00EB7900" w:rsidRPr="007421CC" w:rsidRDefault="00EB7900" w:rsidP="00EB790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182F0D3F" w14:textId="77777777" w:rsidR="002D1F67" w:rsidRDefault="002D1F67" w:rsidP="002D1F67">
      <w:pPr>
        <w:pStyle w:val="BodyText"/>
        <w:spacing w:before="120"/>
        <w:rPr>
          <w:rFonts w:cs="Arial"/>
          <w:color w:val="000000" w:themeColor="text1"/>
          <w:szCs w:val="20"/>
        </w:rPr>
      </w:pPr>
    </w:p>
    <w:p w14:paraId="601BE8FA" w14:textId="5E7CDA68" w:rsidR="002D1F67" w:rsidRPr="002D1F67" w:rsidRDefault="002D1F67" w:rsidP="002D1F67">
      <w:pPr>
        <w:pStyle w:val="Heading3"/>
      </w:pPr>
      <w:r>
        <w:t>UL muting and number/positions of muted symbols</w:t>
      </w:r>
    </w:p>
    <w:p w14:paraId="60A1AE26" w14:textId="509FB4D9" w:rsidR="008F5D5B" w:rsidRDefault="008F5D5B" w:rsidP="00BC1A4E">
      <w:pPr>
        <w:pStyle w:val="BodyText"/>
        <w:spacing w:before="120"/>
        <w:rPr>
          <w:rFonts w:cs="Arial"/>
          <w:color w:val="000000" w:themeColor="text1"/>
          <w:szCs w:val="20"/>
        </w:rPr>
      </w:pPr>
      <w:r>
        <w:rPr>
          <w:rFonts w:cs="Arial"/>
          <w:color w:val="000000" w:themeColor="text1"/>
          <w:szCs w:val="20"/>
        </w:rPr>
        <w:t xml:space="preserve">At most </w:t>
      </w:r>
      <w:r w:rsidRPr="008F5D5B">
        <w:rPr>
          <w:rFonts w:cs="Arial"/>
          <w:color w:val="000000" w:themeColor="text1"/>
          <w:szCs w:val="20"/>
        </w:rPr>
        <w:t xml:space="preserve">2 </w:t>
      </w:r>
      <w:r>
        <w:rPr>
          <w:rFonts w:cs="Arial"/>
          <w:color w:val="000000" w:themeColor="text1"/>
          <w:szCs w:val="20"/>
        </w:rPr>
        <w:t xml:space="preserve">comb-2 muted </w:t>
      </w:r>
      <w:r w:rsidRPr="008F5D5B">
        <w:rPr>
          <w:rFonts w:cs="Arial"/>
          <w:color w:val="000000" w:themeColor="text1"/>
          <w:szCs w:val="20"/>
        </w:rPr>
        <w:t>symbols in time domain</w:t>
      </w:r>
      <w:r>
        <w:rPr>
          <w:rFonts w:cs="Arial"/>
          <w:color w:val="000000" w:themeColor="text1"/>
          <w:szCs w:val="20"/>
        </w:rPr>
        <w:t xml:space="preserve"> are assumed by the revised WID</w:t>
      </w:r>
      <w:r w:rsidR="004B4780">
        <w:rPr>
          <w:rFonts w:cs="Arial"/>
          <w:color w:val="000000" w:themeColor="text1"/>
          <w:szCs w:val="20"/>
        </w:rPr>
        <w:t>.</w:t>
      </w:r>
    </w:p>
    <w:p w14:paraId="4E2820D5" w14:textId="2C6F9D5F" w:rsidR="00DF4C2A" w:rsidRDefault="008F5D5B" w:rsidP="00BC1A4E">
      <w:pPr>
        <w:pStyle w:val="BodyText"/>
        <w:spacing w:before="120"/>
        <w:rPr>
          <w:rFonts w:cs="Arial"/>
          <w:color w:val="000000" w:themeColor="text1"/>
          <w:szCs w:val="20"/>
        </w:rPr>
      </w:pPr>
      <w:r>
        <w:rPr>
          <w:rFonts w:cs="Arial"/>
          <w:color w:val="000000" w:themeColor="text1"/>
          <w:szCs w:val="20"/>
        </w:rPr>
        <w:t xml:space="preserve">For PUSCH mapping type A and </w:t>
      </w:r>
      <w:r w:rsidR="002D1F67">
        <w:rPr>
          <w:rFonts w:cs="Arial"/>
          <w:color w:val="000000" w:themeColor="text1"/>
          <w:szCs w:val="20"/>
        </w:rPr>
        <w:t xml:space="preserve">when long </w:t>
      </w:r>
      <w:r>
        <w:rPr>
          <w:rFonts w:cs="Arial"/>
          <w:color w:val="000000" w:themeColor="text1"/>
          <w:szCs w:val="20"/>
        </w:rPr>
        <w:t xml:space="preserve">PUSCH allocations of </w:t>
      </w:r>
      <w:r w:rsidR="002D1F67">
        <w:rPr>
          <w:rFonts w:cs="Arial"/>
          <w:color w:val="000000" w:themeColor="text1"/>
          <w:szCs w:val="20"/>
        </w:rPr>
        <w:t>≥</w:t>
      </w:r>
      <w:r>
        <w:rPr>
          <w:rFonts w:cs="Arial"/>
          <w:color w:val="000000" w:themeColor="text1"/>
          <w:szCs w:val="20"/>
        </w:rPr>
        <w:t>10</w:t>
      </w:r>
      <w:r w:rsidR="00E442A3">
        <w:rPr>
          <w:rFonts w:cs="Arial"/>
          <w:color w:val="000000" w:themeColor="text1"/>
          <w:szCs w:val="20"/>
        </w:rPr>
        <w:t xml:space="preserve"> </w:t>
      </w:r>
      <w:r>
        <w:rPr>
          <w:rFonts w:cs="Arial"/>
          <w:color w:val="000000" w:themeColor="text1"/>
          <w:szCs w:val="20"/>
        </w:rPr>
        <w:t xml:space="preserve">symbols </w:t>
      </w:r>
      <w:r w:rsidR="002D1F67">
        <w:rPr>
          <w:rFonts w:cs="Arial"/>
          <w:color w:val="000000" w:themeColor="text1"/>
          <w:szCs w:val="20"/>
        </w:rPr>
        <w:t>are assumed</w:t>
      </w:r>
      <w:r>
        <w:rPr>
          <w:rFonts w:cs="Arial"/>
          <w:color w:val="000000" w:themeColor="text1"/>
          <w:szCs w:val="20"/>
        </w:rPr>
        <w:t xml:space="preserve">, the first comb-2 muted </w:t>
      </w:r>
      <w:r w:rsidR="004B4780">
        <w:rPr>
          <w:rFonts w:cs="Arial"/>
          <w:color w:val="000000" w:themeColor="text1"/>
          <w:szCs w:val="20"/>
        </w:rPr>
        <w:t xml:space="preserve">symbol is needed </w:t>
      </w:r>
      <w:r w:rsidR="004B4780" w:rsidRPr="008F5D5B">
        <w:rPr>
          <w:rFonts w:cs="Arial"/>
          <w:i/>
          <w:color w:val="000000" w:themeColor="text1"/>
          <w:szCs w:val="20"/>
        </w:rPr>
        <w:t>after</w:t>
      </w:r>
      <w:r w:rsidR="004B4780">
        <w:rPr>
          <w:rFonts w:cs="Arial"/>
          <w:color w:val="000000" w:themeColor="text1"/>
          <w:szCs w:val="20"/>
        </w:rPr>
        <w:t xml:space="preserve"> the </w:t>
      </w:r>
      <w:r>
        <w:rPr>
          <w:rFonts w:cs="Arial"/>
          <w:color w:val="000000" w:themeColor="text1"/>
          <w:szCs w:val="20"/>
        </w:rPr>
        <w:t xml:space="preserve">front-loaded </w:t>
      </w:r>
      <w:r w:rsidR="004B4780">
        <w:rPr>
          <w:rFonts w:cs="Arial"/>
          <w:color w:val="000000" w:themeColor="text1"/>
          <w:szCs w:val="20"/>
        </w:rPr>
        <w:t>DMRS symbol</w:t>
      </w:r>
      <w:r>
        <w:rPr>
          <w:rFonts w:cs="Arial"/>
          <w:color w:val="000000" w:themeColor="text1"/>
          <w:szCs w:val="20"/>
        </w:rPr>
        <w:t xml:space="preserve">(s) </w:t>
      </w:r>
      <w:r w:rsidR="004B4780">
        <w:rPr>
          <w:rFonts w:cs="Arial"/>
          <w:color w:val="000000" w:themeColor="text1"/>
          <w:szCs w:val="20"/>
        </w:rPr>
        <w:t xml:space="preserve">for </w:t>
      </w:r>
      <w:r>
        <w:rPr>
          <w:rFonts w:cs="Arial"/>
          <w:color w:val="000000" w:themeColor="text1"/>
          <w:szCs w:val="20"/>
        </w:rPr>
        <w:t xml:space="preserve">purpose of </w:t>
      </w:r>
      <w:r w:rsidR="004B4780">
        <w:rPr>
          <w:rFonts w:cs="Arial"/>
          <w:color w:val="000000" w:themeColor="text1"/>
          <w:szCs w:val="20"/>
        </w:rPr>
        <w:t>CLI estimation</w:t>
      </w:r>
      <w:r>
        <w:rPr>
          <w:rFonts w:cs="Arial"/>
          <w:color w:val="000000" w:themeColor="text1"/>
          <w:szCs w:val="20"/>
        </w:rPr>
        <w:t xml:space="preserve"> and </w:t>
      </w:r>
      <w:r w:rsidR="004B4780">
        <w:rPr>
          <w:rFonts w:cs="Arial"/>
          <w:color w:val="000000" w:themeColor="text1"/>
          <w:szCs w:val="20"/>
        </w:rPr>
        <w:t>equalization of PDSCH</w:t>
      </w:r>
      <w:r>
        <w:rPr>
          <w:rFonts w:cs="Arial"/>
          <w:color w:val="000000" w:themeColor="text1"/>
          <w:szCs w:val="20"/>
        </w:rPr>
        <w:t>-</w:t>
      </w:r>
      <w:r w:rsidR="004B4780">
        <w:rPr>
          <w:rFonts w:cs="Arial"/>
          <w:color w:val="000000" w:themeColor="text1"/>
          <w:szCs w:val="20"/>
        </w:rPr>
        <w:t>PUSCH</w:t>
      </w:r>
      <w:r>
        <w:rPr>
          <w:rFonts w:cs="Arial"/>
          <w:color w:val="000000" w:themeColor="text1"/>
          <w:szCs w:val="20"/>
        </w:rPr>
        <w:t xml:space="preserve"> interference</w:t>
      </w:r>
      <w:r w:rsidR="004B4780">
        <w:rPr>
          <w:rFonts w:cs="Arial"/>
          <w:color w:val="000000" w:themeColor="text1"/>
          <w:szCs w:val="20"/>
        </w:rPr>
        <w:t>.</w:t>
      </w:r>
      <w:r>
        <w:rPr>
          <w:rFonts w:cs="Arial"/>
          <w:color w:val="000000" w:themeColor="text1"/>
          <w:szCs w:val="20"/>
        </w:rPr>
        <w:t xml:space="preserve"> This muted symbol should be located close to the front-loaded DMRS to reduce CLI processing delays</w:t>
      </w:r>
      <w:r w:rsidR="002C5F2F">
        <w:rPr>
          <w:rFonts w:cs="Arial"/>
          <w:color w:val="000000" w:themeColor="text1"/>
          <w:szCs w:val="20"/>
        </w:rPr>
        <w:t xml:space="preserve"> during gNB processing</w:t>
      </w:r>
      <w:r>
        <w:rPr>
          <w:rFonts w:cs="Arial"/>
          <w:color w:val="000000" w:themeColor="text1"/>
          <w:szCs w:val="20"/>
        </w:rPr>
        <w:t>.</w:t>
      </w:r>
      <w:r w:rsidR="004B4780">
        <w:rPr>
          <w:rFonts w:cs="Arial"/>
          <w:color w:val="000000" w:themeColor="text1"/>
          <w:szCs w:val="20"/>
        </w:rPr>
        <w:t xml:space="preserve"> </w:t>
      </w:r>
      <w:r>
        <w:rPr>
          <w:rFonts w:cs="Arial"/>
          <w:color w:val="000000" w:themeColor="text1"/>
          <w:szCs w:val="20"/>
        </w:rPr>
        <w:t xml:space="preserve">The second comb-2 muted symbol may be needed </w:t>
      </w:r>
      <w:r w:rsidRPr="008F5D5B">
        <w:rPr>
          <w:rFonts w:cs="Arial"/>
          <w:i/>
          <w:color w:val="000000" w:themeColor="text1"/>
          <w:szCs w:val="20"/>
        </w:rPr>
        <w:t>before</w:t>
      </w:r>
      <w:r>
        <w:rPr>
          <w:rFonts w:cs="Arial"/>
          <w:color w:val="000000" w:themeColor="text1"/>
          <w:szCs w:val="20"/>
        </w:rPr>
        <w:t xml:space="preserve"> the front-loaded DMRS symbol(s) for purpose of CLI estimation and equalization of PDCCH-PUSCH interference</w:t>
      </w:r>
      <w:r w:rsidR="00DF4C2A">
        <w:rPr>
          <w:rFonts w:cs="Arial"/>
          <w:color w:val="000000" w:themeColor="text1"/>
          <w:szCs w:val="20"/>
        </w:rPr>
        <w:t xml:space="preserve"> (Figure 2).</w:t>
      </w:r>
      <w:r w:rsidR="00E86D9F">
        <w:rPr>
          <w:rFonts w:cs="Arial"/>
          <w:color w:val="000000" w:themeColor="text1"/>
          <w:szCs w:val="20"/>
        </w:rPr>
        <w:t xml:space="preserve"> Whereas the mapping of the first muted symbol can in principle avoid the UCI-carrying symbols, the second muted symbol before the FL DMRS </w:t>
      </w:r>
      <w:r w:rsidR="000E0DF3">
        <w:rPr>
          <w:rFonts w:cs="Arial"/>
          <w:color w:val="000000" w:themeColor="text1"/>
          <w:szCs w:val="20"/>
        </w:rPr>
        <w:t xml:space="preserve">would then </w:t>
      </w:r>
      <w:r w:rsidR="00E86D9F">
        <w:rPr>
          <w:rFonts w:cs="Arial"/>
          <w:color w:val="000000" w:themeColor="text1"/>
          <w:szCs w:val="20"/>
        </w:rPr>
        <w:t xml:space="preserve">necessarily overlap with CSI Part 1 or 2 if </w:t>
      </w:r>
      <w:r w:rsidR="000E0DF3">
        <w:rPr>
          <w:rFonts w:cs="Arial"/>
          <w:color w:val="000000" w:themeColor="text1"/>
          <w:szCs w:val="20"/>
        </w:rPr>
        <w:t xml:space="preserve">CSI is </w:t>
      </w:r>
      <w:r w:rsidR="00E86D9F">
        <w:rPr>
          <w:rFonts w:cs="Arial"/>
          <w:color w:val="000000" w:themeColor="text1"/>
          <w:szCs w:val="20"/>
        </w:rPr>
        <w:t>present</w:t>
      </w:r>
      <w:r w:rsidR="000E0DF3">
        <w:rPr>
          <w:rFonts w:cs="Arial"/>
          <w:color w:val="000000" w:themeColor="text1"/>
          <w:szCs w:val="20"/>
        </w:rPr>
        <w:t>.</w:t>
      </w:r>
    </w:p>
    <w:p w14:paraId="64313662" w14:textId="0742FA22" w:rsidR="000E0DF3" w:rsidRDefault="008F5D5B" w:rsidP="00BC1A4E">
      <w:pPr>
        <w:pStyle w:val="BodyText"/>
        <w:spacing w:before="120"/>
        <w:rPr>
          <w:rFonts w:cs="Arial"/>
          <w:color w:val="000000" w:themeColor="text1"/>
          <w:szCs w:val="20"/>
        </w:rPr>
      </w:pPr>
      <w:r>
        <w:rPr>
          <w:rFonts w:cs="Arial"/>
          <w:color w:val="000000" w:themeColor="text1"/>
          <w:szCs w:val="20"/>
        </w:rPr>
        <w:t xml:space="preserve">For PUSCH mapping type B, </w:t>
      </w:r>
      <w:r w:rsidR="00DF4C2A">
        <w:rPr>
          <w:rFonts w:cs="Arial"/>
          <w:color w:val="000000" w:themeColor="text1"/>
          <w:szCs w:val="20"/>
        </w:rPr>
        <w:t xml:space="preserve">there is no need to support the </w:t>
      </w:r>
      <w:r w:rsidR="000E0DF3">
        <w:rPr>
          <w:rFonts w:cs="Arial"/>
          <w:color w:val="000000" w:themeColor="text1"/>
          <w:szCs w:val="20"/>
        </w:rPr>
        <w:t xml:space="preserve">second </w:t>
      </w:r>
      <w:r w:rsidR="00DF4C2A">
        <w:rPr>
          <w:rFonts w:cs="Arial"/>
          <w:color w:val="000000" w:themeColor="text1"/>
          <w:szCs w:val="20"/>
        </w:rPr>
        <w:t>comb-2 muted symbol. If CLI estimation and equalization with respect to PDCCH is desired, the gNB can choose the PUSCH TDRA such that the PUSCH allocation doesn’t start in the first symbol of the slot (Figure 2). If needed, the gNB then can create an UL scheduling gap</w:t>
      </w:r>
      <w:r w:rsidR="00A259F7">
        <w:rPr>
          <w:rFonts w:cs="Arial"/>
          <w:color w:val="000000" w:themeColor="text1"/>
          <w:szCs w:val="20"/>
        </w:rPr>
        <w:t>/symbol</w:t>
      </w:r>
      <w:r w:rsidR="000E0DF3">
        <w:rPr>
          <w:rFonts w:cs="Arial"/>
          <w:color w:val="000000" w:themeColor="text1"/>
          <w:szCs w:val="20"/>
        </w:rPr>
        <w:t xml:space="preserve">, i.e., </w:t>
      </w:r>
      <w:r w:rsidR="00A259F7">
        <w:rPr>
          <w:rFonts w:cs="Arial"/>
          <w:color w:val="000000" w:themeColor="text1"/>
          <w:szCs w:val="20"/>
        </w:rPr>
        <w:t xml:space="preserve">use </w:t>
      </w:r>
      <w:r w:rsidR="00DF4C2A">
        <w:rPr>
          <w:rFonts w:cs="Arial"/>
          <w:color w:val="000000" w:themeColor="text1"/>
          <w:szCs w:val="20"/>
        </w:rPr>
        <w:t>transparent UL muting</w:t>
      </w:r>
      <w:r w:rsidR="000E0DF3">
        <w:rPr>
          <w:rFonts w:cs="Arial"/>
          <w:color w:val="000000" w:themeColor="text1"/>
          <w:szCs w:val="20"/>
        </w:rPr>
        <w:t>,</w:t>
      </w:r>
      <w:r w:rsidR="00DF4C2A">
        <w:rPr>
          <w:rFonts w:cs="Arial"/>
          <w:color w:val="000000" w:themeColor="text1"/>
          <w:szCs w:val="20"/>
        </w:rPr>
        <w:t xml:space="preserve"> prior to the </w:t>
      </w:r>
      <w:r w:rsidR="00E86D9F">
        <w:rPr>
          <w:rFonts w:cs="Arial"/>
          <w:color w:val="000000" w:themeColor="text1"/>
          <w:szCs w:val="20"/>
        </w:rPr>
        <w:t xml:space="preserve">first </w:t>
      </w:r>
      <w:r w:rsidR="00DF4C2A">
        <w:rPr>
          <w:rFonts w:cs="Arial"/>
          <w:color w:val="000000" w:themeColor="text1"/>
          <w:szCs w:val="20"/>
        </w:rPr>
        <w:t>UL DMRS symbol of the PUSCH mapping type B allocation.</w:t>
      </w:r>
    </w:p>
    <w:p w14:paraId="2F82A88B" w14:textId="77777777" w:rsidR="001D0ABA" w:rsidRDefault="001D0ABA" w:rsidP="00BC1A4E">
      <w:pPr>
        <w:pStyle w:val="BodyText"/>
        <w:spacing w:before="120"/>
        <w:rPr>
          <w:rFonts w:cs="Arial"/>
          <w:color w:val="000000" w:themeColor="text1"/>
          <w:szCs w:val="20"/>
        </w:rPr>
      </w:pPr>
    </w:p>
    <w:p w14:paraId="46B7DA27" w14:textId="71ADE94D" w:rsidR="004B4780" w:rsidRDefault="004B4780" w:rsidP="004B478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6</w:t>
      </w:r>
      <w:r w:rsidRPr="00AA0766">
        <w:rPr>
          <w:color w:val="000000" w:themeColor="text1"/>
        </w:rPr>
        <w:t>:</w:t>
      </w:r>
      <w:r w:rsidR="00DF4C2A">
        <w:rPr>
          <w:b w:val="0"/>
          <w:bCs w:val="0"/>
          <w:i/>
          <w:iCs/>
          <w:color w:val="000000" w:themeColor="text1"/>
        </w:rPr>
        <w:t xml:space="preserve"> UL resource muting for PUSCH mapping type A is supported </w:t>
      </w:r>
      <w:r w:rsidR="004E7D78">
        <w:rPr>
          <w:b w:val="0"/>
          <w:bCs w:val="0"/>
          <w:i/>
          <w:iCs/>
          <w:color w:val="000000" w:themeColor="text1"/>
        </w:rPr>
        <w:t xml:space="preserve">for </w:t>
      </w:r>
      <w:r w:rsidR="00DF4C2A">
        <w:rPr>
          <w:b w:val="0"/>
          <w:bCs w:val="0"/>
          <w:i/>
          <w:iCs/>
          <w:color w:val="000000" w:themeColor="text1"/>
        </w:rPr>
        <w:t>up to 2 muted symbols</w:t>
      </w:r>
      <w:r w:rsidR="000E0DF3">
        <w:rPr>
          <w:b w:val="0"/>
          <w:bCs w:val="0"/>
          <w:i/>
          <w:iCs/>
          <w:color w:val="000000" w:themeColor="text1"/>
        </w:rPr>
        <w:t xml:space="preserve"> per PUSCH allocation</w:t>
      </w:r>
      <w:r w:rsidR="004E7D78">
        <w:rPr>
          <w:b w:val="0"/>
          <w:bCs w:val="0"/>
          <w:i/>
          <w:iCs/>
          <w:color w:val="000000" w:themeColor="text1"/>
        </w:rPr>
        <w:t>. At most 1 muted symbol can be located after the front-loaded DMRS symbols</w:t>
      </w:r>
      <w:r>
        <w:rPr>
          <w:b w:val="0"/>
          <w:bCs w:val="0"/>
          <w:i/>
          <w:iCs/>
          <w:color w:val="000000" w:themeColor="text1"/>
        </w:rPr>
        <w:t>.</w:t>
      </w:r>
    </w:p>
    <w:p w14:paraId="4BEC846D" w14:textId="0C460C24" w:rsidR="004E7D78" w:rsidRDefault="004E7D78" w:rsidP="004E7D78">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7</w:t>
      </w:r>
      <w:r w:rsidRPr="00AA0766">
        <w:rPr>
          <w:color w:val="000000" w:themeColor="text1"/>
        </w:rPr>
        <w:t>:</w:t>
      </w:r>
      <w:r>
        <w:rPr>
          <w:b w:val="0"/>
          <w:bCs w:val="0"/>
          <w:i/>
          <w:iCs/>
          <w:color w:val="000000" w:themeColor="text1"/>
        </w:rPr>
        <w:t xml:space="preserve"> UL resource muting for PUSCH mapping type B is supported for </w:t>
      </w:r>
      <w:r w:rsidR="00A259F7">
        <w:rPr>
          <w:b w:val="0"/>
          <w:bCs w:val="0"/>
          <w:i/>
          <w:iCs/>
          <w:color w:val="000000" w:themeColor="text1"/>
        </w:rPr>
        <w:t xml:space="preserve">only </w:t>
      </w:r>
      <w:r>
        <w:rPr>
          <w:b w:val="0"/>
          <w:bCs w:val="0"/>
          <w:i/>
          <w:iCs/>
          <w:color w:val="000000" w:themeColor="text1"/>
        </w:rPr>
        <w:t>1 muted symbol</w:t>
      </w:r>
      <w:r w:rsidR="000E0DF3">
        <w:rPr>
          <w:b w:val="0"/>
          <w:bCs w:val="0"/>
          <w:i/>
          <w:iCs/>
          <w:color w:val="000000" w:themeColor="text1"/>
        </w:rPr>
        <w:t xml:space="preserve"> per PUSCH allocation</w:t>
      </w:r>
      <w:r w:rsidR="00DA1DBB">
        <w:rPr>
          <w:b w:val="0"/>
          <w:bCs w:val="0"/>
          <w:i/>
          <w:iCs/>
          <w:color w:val="000000" w:themeColor="text1"/>
        </w:rPr>
        <w:t>.</w:t>
      </w:r>
    </w:p>
    <w:p w14:paraId="44FEED80" w14:textId="27F3BF23" w:rsidR="000C3E3F" w:rsidRDefault="000C3E3F" w:rsidP="00BC1A4E">
      <w:pPr>
        <w:pStyle w:val="BodyText"/>
        <w:spacing w:before="120"/>
        <w:rPr>
          <w:rFonts w:cs="Arial"/>
          <w:color w:val="000000" w:themeColor="text1"/>
          <w:szCs w:val="20"/>
        </w:rPr>
      </w:pPr>
    </w:p>
    <w:p w14:paraId="4CF863F3" w14:textId="73C27FBA" w:rsidR="00AA0CF8" w:rsidRDefault="00AA0CF8" w:rsidP="00E86D9F">
      <w:pPr>
        <w:pStyle w:val="BodyText"/>
        <w:spacing w:before="120"/>
        <w:jc w:val="center"/>
        <w:rPr>
          <w:rFonts w:cs="Arial"/>
          <w:color w:val="000000" w:themeColor="text1"/>
          <w:szCs w:val="20"/>
        </w:rPr>
      </w:pPr>
      <w:r w:rsidRPr="00AA0CF8">
        <w:rPr>
          <w:rFonts w:cs="Arial"/>
          <w:noProof/>
          <w:color w:val="000000" w:themeColor="text1"/>
          <w:szCs w:val="20"/>
        </w:rPr>
        <w:drawing>
          <wp:inline distT="0" distB="0" distL="0" distR="0" wp14:anchorId="0384227A" wp14:editId="52A0165A">
            <wp:extent cx="4786745" cy="226351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200" cy="2277439"/>
                    </a:xfrm>
                    <a:prstGeom prst="rect">
                      <a:avLst/>
                    </a:prstGeom>
                  </pic:spPr>
                </pic:pic>
              </a:graphicData>
            </a:graphic>
          </wp:inline>
        </w:drawing>
      </w:r>
    </w:p>
    <w:p w14:paraId="704B2F64" w14:textId="6102D716" w:rsidR="00AA0CF8" w:rsidRDefault="00AA0CF8" w:rsidP="00AA0CF8">
      <w:pPr>
        <w:pStyle w:val="BodyText"/>
        <w:spacing w:before="120"/>
        <w:jc w:val="center"/>
        <w:rPr>
          <w:rFonts w:cs="Arial"/>
          <w:color w:val="000000" w:themeColor="text1"/>
          <w:szCs w:val="20"/>
        </w:rPr>
      </w:pPr>
      <w:r>
        <w:rPr>
          <w:rFonts w:cs="Arial"/>
          <w:color w:val="000000" w:themeColor="text1"/>
          <w:szCs w:val="20"/>
        </w:rPr>
        <w:t>Figure 2: UL resource muting for PUSCH mapping types A and B</w:t>
      </w:r>
    </w:p>
    <w:p w14:paraId="07AAF42A" w14:textId="77777777" w:rsidR="00AA0CF8" w:rsidRDefault="00AA0CF8" w:rsidP="00BC1A4E">
      <w:pPr>
        <w:pStyle w:val="BodyText"/>
        <w:spacing w:before="120"/>
        <w:rPr>
          <w:rFonts w:cs="Arial"/>
          <w:color w:val="000000" w:themeColor="text1"/>
          <w:szCs w:val="20"/>
        </w:rPr>
      </w:pPr>
    </w:p>
    <w:p w14:paraId="389B8916" w14:textId="41CA6662" w:rsidR="00682DC6" w:rsidRDefault="00612B43" w:rsidP="00682DC6">
      <w:pPr>
        <w:pStyle w:val="Heading2"/>
        <w:rPr>
          <w:rFonts w:eastAsia="SimSun"/>
          <w:bCs/>
          <w:szCs w:val="28"/>
        </w:rPr>
      </w:pPr>
      <w:r>
        <w:rPr>
          <w:rFonts w:eastAsia="SimSun"/>
          <w:bCs/>
          <w:szCs w:val="28"/>
        </w:rPr>
        <w:t>Configuration and indication of comb-2 muted UL symbols</w:t>
      </w:r>
    </w:p>
    <w:p w14:paraId="6ADA40B7" w14:textId="507D6B02" w:rsidR="00317B0A" w:rsidRDefault="00317B0A" w:rsidP="00317B0A">
      <w:pPr>
        <w:pStyle w:val="BodyText"/>
        <w:spacing w:before="120"/>
        <w:rPr>
          <w:rFonts w:cs="Arial"/>
          <w:color w:val="000000" w:themeColor="text1"/>
          <w:szCs w:val="20"/>
        </w:rPr>
      </w:pPr>
      <w:r>
        <w:rPr>
          <w:rFonts w:cs="Arial"/>
          <w:color w:val="000000" w:themeColor="text1"/>
          <w:szCs w:val="20"/>
        </w:rPr>
        <w:t xml:space="preserve">Time-domain configuration </w:t>
      </w:r>
      <w:r w:rsidR="00231678">
        <w:rPr>
          <w:rFonts w:cs="Arial"/>
          <w:color w:val="000000" w:themeColor="text1"/>
          <w:szCs w:val="20"/>
        </w:rPr>
        <w:t xml:space="preserve">for the </w:t>
      </w:r>
      <w:r w:rsidR="00A259F7">
        <w:rPr>
          <w:rFonts w:cs="Arial"/>
          <w:color w:val="000000" w:themeColor="text1"/>
          <w:szCs w:val="20"/>
        </w:rPr>
        <w:t xml:space="preserve">up to </w:t>
      </w:r>
      <w:r>
        <w:rPr>
          <w:rFonts w:cs="Arial"/>
          <w:color w:val="000000" w:themeColor="text1"/>
          <w:szCs w:val="20"/>
        </w:rPr>
        <w:t xml:space="preserve">2 muted symbol locations for the PUSCH can be treated similar to </w:t>
      </w:r>
      <w:r w:rsidR="00231678">
        <w:rPr>
          <w:rFonts w:cs="Arial"/>
          <w:color w:val="000000" w:themeColor="text1"/>
          <w:szCs w:val="20"/>
        </w:rPr>
        <w:t xml:space="preserve">the principles of </w:t>
      </w:r>
      <w:r>
        <w:rPr>
          <w:rFonts w:cs="Arial"/>
          <w:color w:val="000000" w:themeColor="text1"/>
          <w:szCs w:val="20"/>
        </w:rPr>
        <w:t>Rel-15 PUSCH configuration</w:t>
      </w:r>
      <w:r w:rsidR="00A259F7">
        <w:rPr>
          <w:rFonts w:cs="Arial"/>
          <w:color w:val="000000" w:themeColor="text1"/>
          <w:szCs w:val="20"/>
        </w:rPr>
        <w:t>, i.e.,</w:t>
      </w:r>
      <w:r>
        <w:rPr>
          <w:rFonts w:cs="Arial"/>
          <w:color w:val="000000" w:themeColor="text1"/>
          <w:szCs w:val="20"/>
        </w:rPr>
        <w:t xml:space="preserve"> </w:t>
      </w:r>
      <w:r w:rsidR="00231678">
        <w:rPr>
          <w:rFonts w:cs="Arial"/>
          <w:color w:val="000000" w:themeColor="text1"/>
          <w:szCs w:val="20"/>
        </w:rPr>
        <w:t xml:space="preserve">when considering </w:t>
      </w:r>
      <w:r w:rsidR="00A259F7">
        <w:rPr>
          <w:rFonts w:cs="Arial"/>
          <w:color w:val="000000" w:themeColor="text1"/>
          <w:szCs w:val="20"/>
        </w:rPr>
        <w:t xml:space="preserve">the </w:t>
      </w:r>
      <w:r>
        <w:rPr>
          <w:rFonts w:cs="Arial"/>
          <w:color w:val="000000" w:themeColor="text1"/>
          <w:szCs w:val="20"/>
        </w:rPr>
        <w:t>DMRS mapping type</w:t>
      </w:r>
      <w:r w:rsidR="00A259F7">
        <w:rPr>
          <w:rFonts w:cs="Arial"/>
          <w:color w:val="000000" w:themeColor="text1"/>
          <w:szCs w:val="20"/>
        </w:rPr>
        <w:t>s</w:t>
      </w:r>
      <w:r>
        <w:rPr>
          <w:rFonts w:cs="Arial"/>
          <w:color w:val="000000" w:themeColor="text1"/>
          <w:szCs w:val="20"/>
        </w:rPr>
        <w:t xml:space="preserve"> A/B</w:t>
      </w:r>
      <w:r w:rsidR="004871D8">
        <w:rPr>
          <w:rFonts w:cs="Arial"/>
          <w:color w:val="000000" w:themeColor="text1"/>
          <w:szCs w:val="20"/>
        </w:rPr>
        <w:t xml:space="preserve"> </w:t>
      </w:r>
      <w:r w:rsidR="00231678">
        <w:rPr>
          <w:rFonts w:cs="Arial"/>
          <w:color w:val="000000" w:themeColor="text1"/>
          <w:szCs w:val="20"/>
        </w:rPr>
        <w:t>and the number of configured</w:t>
      </w:r>
      <w:r w:rsidR="00A259F7">
        <w:rPr>
          <w:rFonts w:cs="Arial"/>
          <w:color w:val="000000" w:themeColor="text1"/>
          <w:szCs w:val="20"/>
        </w:rPr>
        <w:t xml:space="preserve"> or </w:t>
      </w:r>
      <w:r w:rsidR="00231678">
        <w:rPr>
          <w:rFonts w:cs="Arial"/>
          <w:color w:val="000000" w:themeColor="text1"/>
          <w:szCs w:val="20"/>
        </w:rPr>
        <w:t xml:space="preserve">indicated FL </w:t>
      </w:r>
      <w:r w:rsidR="00A259F7">
        <w:rPr>
          <w:rFonts w:cs="Arial"/>
          <w:color w:val="000000" w:themeColor="text1"/>
          <w:szCs w:val="20"/>
        </w:rPr>
        <w:t xml:space="preserve">DMRS </w:t>
      </w:r>
      <w:r w:rsidR="00231678">
        <w:rPr>
          <w:rFonts w:cs="Arial"/>
          <w:color w:val="000000" w:themeColor="text1"/>
          <w:szCs w:val="20"/>
        </w:rPr>
        <w:t>symbols</w:t>
      </w:r>
      <w:r>
        <w:rPr>
          <w:rFonts w:cs="Arial"/>
          <w:color w:val="000000" w:themeColor="text1"/>
          <w:szCs w:val="20"/>
        </w:rPr>
        <w:t>.</w:t>
      </w:r>
    </w:p>
    <w:p w14:paraId="35DB3D05" w14:textId="77777777" w:rsidR="00477139" w:rsidRDefault="00477139" w:rsidP="00477139">
      <w:pPr>
        <w:pStyle w:val="BodyText"/>
        <w:spacing w:before="120"/>
        <w:rPr>
          <w:rFonts w:cs="Arial"/>
          <w:color w:val="000000" w:themeColor="text1"/>
          <w:szCs w:val="20"/>
        </w:rPr>
      </w:pPr>
      <w:r>
        <w:rPr>
          <w:rFonts w:cs="Arial"/>
          <w:color w:val="000000" w:themeColor="text1"/>
          <w:szCs w:val="20"/>
        </w:rPr>
        <w:lastRenderedPageBreak/>
        <w:t>The following agreements were made in RAN1#118.</w:t>
      </w:r>
    </w:p>
    <w:p w14:paraId="36C0AA74" w14:textId="77777777" w:rsidR="00477139" w:rsidRDefault="00477139" w:rsidP="00477139">
      <w:pPr>
        <w:pStyle w:val="BodyText"/>
        <w:spacing w:before="120"/>
        <w:rPr>
          <w:rFonts w:cs="Arial"/>
          <w:color w:val="000000" w:themeColor="text1"/>
          <w:szCs w:val="20"/>
        </w:rPr>
      </w:pPr>
      <w:r>
        <w:rPr>
          <w:noProof/>
          <w:lang w:eastAsia="en-US"/>
        </w:rPr>
        <mc:AlternateContent>
          <mc:Choice Requires="wps">
            <w:drawing>
              <wp:inline distT="0" distB="0" distL="0" distR="0" wp14:anchorId="0363D01A" wp14:editId="27331764">
                <wp:extent cx="6120765" cy="1170709"/>
                <wp:effectExtent l="0" t="0" r="13335" b="107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0709"/>
                        </a:xfrm>
                        <a:prstGeom prst="rect">
                          <a:avLst/>
                        </a:prstGeom>
                        <a:solidFill>
                          <a:srgbClr val="FFFFFF"/>
                        </a:solidFill>
                        <a:ln w="9525">
                          <a:solidFill>
                            <a:srgbClr val="000000"/>
                          </a:solidFill>
                          <a:miter lim="800000"/>
                          <a:headEnd/>
                          <a:tailEnd/>
                        </a:ln>
                      </wps:spPr>
                      <wps:txbx>
                        <w:txbxContent>
                          <w:p w14:paraId="05835522" w14:textId="77777777" w:rsidR="00326170" w:rsidRPr="00031C44" w:rsidRDefault="00326170" w:rsidP="0047713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A659CCC" w14:textId="77777777" w:rsidR="00326170" w:rsidRPr="00031C44" w:rsidRDefault="00326170" w:rsidP="00477139">
                            <w:pPr>
                              <w:spacing w:after="0" w:line="240" w:lineRule="auto"/>
                              <w:rPr>
                                <w:rFonts w:ascii="Times New Roman" w:eastAsia="Batang" w:hAnsi="Times New Roman" w:cs="Times New Roman"/>
                                <w:szCs w:val="24"/>
                                <w:lang w:val="en-GB"/>
                              </w:rPr>
                            </w:pPr>
                            <w:r w:rsidRPr="00031C44">
                              <w:rPr>
                                <w:rFonts w:ascii="Times New Roman" w:eastAsia="Batang" w:hAnsi="Times New Roman" w:cs="Times New Roman"/>
                                <w:szCs w:val="24"/>
                                <w:lang w:val="en-GB"/>
                              </w:rPr>
                              <w:t>For the time location configuration of UL resource muting for a PUSCH, one of the following options is selected</w:t>
                            </w:r>
                          </w:p>
                          <w:p w14:paraId="473CEE5D"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Semi-statically configure the position for each of the up to two UL muting symbols within a slot</w:t>
                            </w:r>
                          </w:p>
                          <w:p w14:paraId="07913EBB"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2: Semi-statically configure X (X&gt;=1) possible positions for each of the up to two UL muting symbols within a slot</w:t>
                            </w:r>
                          </w:p>
                          <w:p w14:paraId="6A203059" w14:textId="77777777" w:rsidR="00326170" w:rsidRPr="00031C44" w:rsidRDefault="00326170" w:rsidP="00477139">
                            <w:pPr>
                              <w:spacing w:after="0" w:line="240" w:lineRule="auto"/>
                              <w:rPr>
                                <w:rFonts w:ascii="Times New Roman" w:eastAsia="Batang" w:hAnsi="Times New Roman" w:cs="Times New Roman"/>
                                <w:szCs w:val="24"/>
                              </w:rPr>
                            </w:pPr>
                            <w:r w:rsidRPr="00031C44">
                              <w:rPr>
                                <w:rFonts w:ascii="Times New Roman" w:eastAsia="Batang" w:hAnsi="Times New Roman" w:cs="Times New Roman"/>
                                <w:szCs w:val="24"/>
                              </w:rPr>
                              <w:t>Note: Above has no implication on how UL muting symbol indication/determination is done.</w:t>
                            </w:r>
                          </w:p>
                          <w:p w14:paraId="6FEBAACF" w14:textId="77777777" w:rsidR="00326170" w:rsidRPr="00031C44" w:rsidRDefault="00326170" w:rsidP="00477139">
                            <w:pPr>
                              <w:spacing w:after="0" w:line="240" w:lineRule="auto"/>
                              <w:rPr>
                                <w:rFonts w:ascii="Times New Roman" w:eastAsia="Batang" w:hAnsi="Times New Roman" w:cs="Times New Roman"/>
                                <w:szCs w:val="24"/>
                              </w:rPr>
                            </w:pPr>
                            <w:r w:rsidRPr="00031C44">
                              <w:rPr>
                                <w:rFonts w:ascii="Times New Roman" w:eastAsia="Batang" w:hAnsi="Times New Roman" w:cs="Times New Roman"/>
                                <w:szCs w:val="24"/>
                              </w:rPr>
                              <w:t>Note: For both options, there will at most up to 2 UL muting symbols for the PUSCH.</w:t>
                            </w:r>
                          </w:p>
                        </w:txbxContent>
                      </wps:txbx>
                      <wps:bodyPr rot="0" vert="horz" wrap="square" lIns="91440" tIns="45720" rIns="91440" bIns="45720" anchor="t" anchorCtr="0" upright="1">
                        <a:noAutofit/>
                      </wps:bodyPr>
                    </wps:wsp>
                  </a:graphicData>
                </a:graphic>
              </wp:inline>
            </w:drawing>
          </mc:Choice>
          <mc:Fallback>
            <w:pict>
              <v:shape w14:anchorId="0363D01A" id="Text Box 8" o:spid="_x0000_s1028" type="#_x0000_t202" style="width:481.95pt;height:9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">
                <v:textbox>
                  <w:txbxContent>
                    <w:p w14:paraId="05835522" w14:textId="77777777" w:rsidR="00326170" w:rsidRPr="00031C44" w:rsidRDefault="00326170" w:rsidP="0047713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A659CCC" w14:textId="77777777" w:rsidR="00326170" w:rsidRPr="00031C44" w:rsidRDefault="00326170" w:rsidP="00477139">
                      <w:pPr>
                        <w:spacing w:after="0" w:line="240" w:lineRule="auto"/>
                        <w:rPr>
                          <w:rFonts w:ascii="Times New Roman" w:eastAsia="Batang" w:hAnsi="Times New Roman" w:cs="Times New Roman"/>
                          <w:szCs w:val="24"/>
                          <w:lang w:val="en-GB"/>
                        </w:rPr>
                      </w:pPr>
                      <w:r w:rsidRPr="00031C44">
                        <w:rPr>
                          <w:rFonts w:ascii="Times New Roman" w:eastAsia="Batang" w:hAnsi="Times New Roman" w:cs="Times New Roman"/>
                          <w:szCs w:val="24"/>
                          <w:lang w:val="en-GB"/>
                        </w:rPr>
                        <w:t>For the time location configuration of UL resource muting for a PUSCH, one of the following options is selected</w:t>
                      </w:r>
                    </w:p>
                    <w:p w14:paraId="473CEE5D"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Semi-statically configure the position for each of the up to two UL muting symbols within a slot</w:t>
                      </w:r>
                    </w:p>
                    <w:p w14:paraId="07913EBB"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2: Semi-statically configure X (X&gt;=1) possible positions for each of the up to two UL muting symbols within a slot</w:t>
                      </w:r>
                    </w:p>
                    <w:p w14:paraId="6A203059" w14:textId="77777777" w:rsidR="00326170" w:rsidRPr="00031C44" w:rsidRDefault="00326170" w:rsidP="00477139">
                      <w:pPr>
                        <w:spacing w:after="0" w:line="240" w:lineRule="auto"/>
                        <w:rPr>
                          <w:rFonts w:ascii="Times New Roman" w:eastAsia="Batang" w:hAnsi="Times New Roman" w:cs="Times New Roman"/>
                          <w:szCs w:val="24"/>
                        </w:rPr>
                      </w:pPr>
                      <w:r w:rsidRPr="00031C44">
                        <w:rPr>
                          <w:rFonts w:ascii="Times New Roman" w:eastAsia="Batang" w:hAnsi="Times New Roman" w:cs="Times New Roman"/>
                          <w:szCs w:val="24"/>
                        </w:rPr>
                        <w:t>Note: Above has no implication on how UL muting symbol indication/determination is done.</w:t>
                      </w:r>
                    </w:p>
                    <w:p w14:paraId="6FEBAACF" w14:textId="77777777" w:rsidR="00326170" w:rsidRPr="00031C44" w:rsidRDefault="00326170" w:rsidP="00477139">
                      <w:pPr>
                        <w:spacing w:after="0" w:line="240" w:lineRule="auto"/>
                        <w:rPr>
                          <w:rFonts w:ascii="Times New Roman" w:eastAsia="Batang" w:hAnsi="Times New Roman" w:cs="Times New Roman"/>
                          <w:szCs w:val="24"/>
                        </w:rPr>
                      </w:pPr>
                      <w:r w:rsidRPr="00031C44">
                        <w:rPr>
                          <w:rFonts w:ascii="Times New Roman" w:eastAsia="Batang" w:hAnsi="Times New Roman" w:cs="Times New Roman"/>
                          <w:szCs w:val="24"/>
                        </w:rPr>
                        <w:t>Note: For both options, there will at most up to 2 UL muting symbols for the PUSCH.</w:t>
                      </w:r>
                    </w:p>
                  </w:txbxContent>
                </v:textbox>
                <w10:anchorlock/>
              </v:shape>
            </w:pict>
          </mc:Fallback>
        </mc:AlternateContent>
      </w:r>
    </w:p>
    <w:p w14:paraId="1858027A" w14:textId="77777777" w:rsidR="00477139" w:rsidRDefault="00477139" w:rsidP="00477139">
      <w:pPr>
        <w:pStyle w:val="BodyText"/>
        <w:spacing w:before="120"/>
        <w:rPr>
          <w:rFonts w:cs="Arial"/>
          <w:color w:val="000000" w:themeColor="text1"/>
          <w:szCs w:val="20"/>
        </w:rPr>
      </w:pPr>
      <w:r>
        <w:rPr>
          <w:noProof/>
          <w:lang w:eastAsia="en-US"/>
        </w:rPr>
        <mc:AlternateContent>
          <mc:Choice Requires="wps">
            <w:drawing>
              <wp:inline distT="0" distB="0" distL="0" distR="0" wp14:anchorId="6E1515AA" wp14:editId="39ED1FC2">
                <wp:extent cx="6120765" cy="588819"/>
                <wp:effectExtent l="0" t="0" r="13335" b="209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819"/>
                        </a:xfrm>
                        <a:prstGeom prst="rect">
                          <a:avLst/>
                        </a:prstGeom>
                        <a:solidFill>
                          <a:srgbClr val="FFFFFF"/>
                        </a:solidFill>
                        <a:ln w="9525">
                          <a:solidFill>
                            <a:srgbClr val="000000"/>
                          </a:solidFill>
                          <a:miter lim="800000"/>
                          <a:headEnd/>
                          <a:tailEnd/>
                        </a:ln>
                      </wps:spPr>
                      <wps:txbx>
                        <w:txbxContent>
                          <w:p w14:paraId="3F04B74B" w14:textId="77777777" w:rsidR="00326170" w:rsidRPr="00031C44" w:rsidRDefault="00326170" w:rsidP="0047713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32F887E5" w14:textId="77777777" w:rsidR="00326170" w:rsidRPr="00031C44" w:rsidRDefault="00326170" w:rsidP="00477139">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3823942"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wps:txbx>
                      <wps:bodyPr rot="0" vert="horz" wrap="square" lIns="91440" tIns="45720" rIns="91440" bIns="45720" anchor="t" anchorCtr="0" upright="1">
                        <a:noAutofit/>
                      </wps:bodyPr>
                    </wps:wsp>
                  </a:graphicData>
                </a:graphic>
              </wp:inline>
            </w:drawing>
          </mc:Choice>
          <mc:Fallback>
            <w:pict>
              <v:shape w14:anchorId="6E1515AA" id="Text Box 9" o:spid="_x0000_s1029"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12YLQIAAFc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IubXZgtAgAAVwQAAA4AAAAAAAAAAAAAAAAALgIAAGRycy9l&#10;Mm9Eb2MueG1sUEsBAi0AFAAGAAgAAAAhACqKkfjbAAAABAEAAA8AAAAAAAAAAAAAAAAAhwQAAGRy&#10;cy9kb3ducmV2LnhtbFBLBQYAAAAABAAEAPMAAACPBQAAAAA=&#10;">
                <v:textbox>
                  <w:txbxContent>
                    <w:p w14:paraId="3F04B74B" w14:textId="77777777" w:rsidR="00326170" w:rsidRPr="00031C44" w:rsidRDefault="00326170" w:rsidP="0047713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32F887E5" w14:textId="77777777" w:rsidR="00326170" w:rsidRPr="00031C44" w:rsidRDefault="00326170" w:rsidP="00477139">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3823942" w14:textId="77777777" w:rsidR="00326170" w:rsidRPr="00031C44" w:rsidRDefault="00326170" w:rsidP="00477139">
                      <w:pPr>
                        <w:numPr>
                          <w:ilvl w:val="0"/>
                          <w:numId w:val="3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v:textbox>
                <w10:anchorlock/>
              </v:shape>
            </w:pict>
          </mc:Fallback>
        </mc:AlternateContent>
      </w:r>
    </w:p>
    <w:p w14:paraId="6602735A" w14:textId="77777777" w:rsidR="00477139" w:rsidRDefault="00477139" w:rsidP="00477139">
      <w:pPr>
        <w:pStyle w:val="CommentText"/>
        <w:jc w:val="both"/>
        <w:rPr>
          <w:rFonts w:eastAsia="Malgun Gothic"/>
          <w:lang w:eastAsia="ko-KR"/>
        </w:rPr>
      </w:pPr>
    </w:p>
    <w:p w14:paraId="5B0DAEE5" w14:textId="67D2924C" w:rsidR="00477139" w:rsidRDefault="00477139" w:rsidP="00477139">
      <w:pPr>
        <w:pStyle w:val="CommentText"/>
        <w:jc w:val="both"/>
        <w:rPr>
          <w:rFonts w:eastAsia="Malgun Gothic"/>
          <w:lang w:eastAsia="ko-KR"/>
        </w:rPr>
      </w:pPr>
      <w:r>
        <w:rPr>
          <w:rFonts w:eastAsia="Malgun Gothic"/>
          <w:lang w:eastAsia="ko-KR"/>
        </w:rPr>
        <w:t xml:space="preserve">It is clear that time locations of muted symbol positions for </w:t>
      </w:r>
      <w:r w:rsidR="00ED2846">
        <w:rPr>
          <w:rFonts w:eastAsia="Malgun Gothic"/>
          <w:lang w:eastAsia="ko-KR"/>
        </w:rPr>
        <w:t xml:space="preserve">the </w:t>
      </w:r>
      <w:r>
        <w:rPr>
          <w:rFonts w:eastAsia="Malgun Gothic"/>
          <w:lang w:eastAsia="ko-KR"/>
        </w:rPr>
        <w:t xml:space="preserve">PUSCH </w:t>
      </w:r>
      <w:r w:rsidR="00ED2846">
        <w:rPr>
          <w:rFonts w:eastAsia="Malgun Gothic"/>
          <w:lang w:eastAsia="ko-KR"/>
        </w:rPr>
        <w:t xml:space="preserve">which are specified by table in 38.214 or otherwise </w:t>
      </w:r>
      <w:r>
        <w:rPr>
          <w:rFonts w:eastAsia="Malgun Gothic"/>
          <w:lang w:eastAsia="ko-KR"/>
        </w:rPr>
        <w:t>are not sufficiently flexible and somewhat cumbersome. This is when considering that muted symbol positions for a number of possible PUSCH allocation sizes, i.e., from 7 to 14 symbols, and with respect to 1 to 4 possible DMRS symbol locations or 1 or 2 DMRS groups, etc., would then need all to be specified.</w:t>
      </w:r>
    </w:p>
    <w:p w14:paraId="4A72AF24" w14:textId="27C86947" w:rsidR="00313492" w:rsidRDefault="00313492" w:rsidP="00313492">
      <w:pPr>
        <w:pStyle w:val="CommentText"/>
        <w:jc w:val="both"/>
        <w:rPr>
          <w:rFonts w:cs="Arial"/>
          <w:color w:val="000000" w:themeColor="text1"/>
          <w:szCs w:val="20"/>
        </w:rPr>
      </w:pPr>
      <w:r>
        <w:rPr>
          <w:rFonts w:eastAsia="Malgun Gothic"/>
          <w:lang w:eastAsia="ko-KR"/>
        </w:rPr>
        <w:t xml:space="preserve">Option </w:t>
      </w:r>
      <w:r w:rsidR="00326170">
        <w:rPr>
          <w:rFonts w:eastAsia="Malgun Gothic"/>
          <w:lang w:eastAsia="ko-KR"/>
        </w:rPr>
        <w:t>1</w:t>
      </w:r>
      <w:r>
        <w:rPr>
          <w:rFonts w:eastAsia="Malgun Gothic"/>
          <w:lang w:eastAsia="ko-KR"/>
        </w:rPr>
        <w:t xml:space="preserve"> (RRC) is naturally adopted as baseline. This is because once the UE receives the PUSCH configuration with the PUSCH mapping type, DMRS type, and maximum number of FL DMRS symbols, there is little need to then vary the muted symbol location for purpose of gNB side CLI estimation and equalization during the PUSCH scheduling. Similar to several </w:t>
      </w:r>
      <w:r w:rsidR="00326170">
        <w:rPr>
          <w:rFonts w:eastAsia="Malgun Gothic"/>
          <w:lang w:eastAsia="ko-KR"/>
        </w:rPr>
        <w:t xml:space="preserve">other previous release </w:t>
      </w:r>
      <w:r>
        <w:rPr>
          <w:rFonts w:eastAsia="Malgun Gothic"/>
          <w:lang w:eastAsia="ko-KR"/>
        </w:rPr>
        <w:t>features such as Rel-16 multi-slot PUSCH or Rel-17 PUSCH repetition, the PUSCH TDRA table in RRC can be extended in Rel-19 SBFD to configure the UE with the muted symbol position.</w:t>
      </w:r>
      <w:r w:rsidR="00326170">
        <w:rPr>
          <w:rFonts w:eastAsia="Malgun Gothic"/>
          <w:lang w:eastAsia="ko-KR"/>
        </w:rPr>
        <w:t xml:space="preserve"> An alternative is to configure the muted symbol positions as part of the common or dedicated PUSCH configuration. Note that for </w:t>
      </w:r>
      <w:r w:rsidR="00326170">
        <w:rPr>
          <w:rFonts w:cs="Arial"/>
          <w:color w:val="000000" w:themeColor="text1"/>
          <w:szCs w:val="20"/>
        </w:rPr>
        <w:t>CG Type 1 PUSCH, only Option 1 can be used because the muted symbol locations need to be configured by RRC.</w:t>
      </w:r>
    </w:p>
    <w:p w14:paraId="4E7B9C0A" w14:textId="7A42F3A7" w:rsidR="00480333" w:rsidRPr="00002810" w:rsidRDefault="00D472DD" w:rsidP="00002810">
      <w:pPr>
        <w:pStyle w:val="BodyText"/>
        <w:spacing w:before="120"/>
        <w:rPr>
          <w:rFonts w:cs="Arial"/>
          <w:color w:val="000000" w:themeColor="text1"/>
          <w:szCs w:val="20"/>
        </w:rPr>
      </w:pPr>
      <w:r>
        <w:rPr>
          <w:rFonts w:cs="Arial"/>
          <w:color w:val="000000" w:themeColor="text1"/>
          <w:szCs w:val="20"/>
        </w:rPr>
        <w:t xml:space="preserve">The </w:t>
      </w:r>
      <w:r w:rsidR="00480333">
        <w:rPr>
          <w:rFonts w:cs="Arial"/>
          <w:color w:val="000000" w:themeColor="text1"/>
          <w:szCs w:val="20"/>
        </w:rPr>
        <w:t xml:space="preserve">revised WID assumes that a muted symbol in the PUSCH allocation cannot overlap with DMRS or PTRS (if present). Overlap of a DMRS position with a muted symbol location cannot occur by design, i.e., the possible symbol locations for the muted symbol in the RRC TDRA table can ensure that no such collision exists. PTRS, if present, are separately configured. Any overlap/collision of a PTRS symbol with a muted symbol location should be treated by the UE as a gNB configuration error. UL muting is then not applied by the UE and the PTRS </w:t>
      </w:r>
      <w:r w:rsidR="00002810">
        <w:rPr>
          <w:rFonts w:cs="Arial"/>
          <w:color w:val="000000" w:themeColor="text1"/>
          <w:szCs w:val="20"/>
        </w:rPr>
        <w:t>is transmitted on the symbol/RE where present</w:t>
      </w:r>
      <w:r w:rsidR="00480333">
        <w:rPr>
          <w:rFonts w:cs="Arial"/>
          <w:color w:val="000000" w:themeColor="text1"/>
          <w:szCs w:val="20"/>
        </w:rPr>
        <w:t>.</w:t>
      </w:r>
    </w:p>
    <w:p w14:paraId="77BAEB86" w14:textId="7543F7FF" w:rsidR="00326170" w:rsidRDefault="00313492" w:rsidP="00326170">
      <w:pPr>
        <w:pStyle w:val="BodyText"/>
        <w:spacing w:before="120"/>
        <w:rPr>
          <w:rFonts w:eastAsia="Malgun Gothic"/>
          <w:lang w:eastAsia="ko-KR"/>
        </w:rPr>
      </w:pPr>
      <w:r>
        <w:rPr>
          <w:rFonts w:eastAsia="Malgun Gothic"/>
          <w:lang w:eastAsia="ko-KR"/>
        </w:rPr>
        <w:t xml:space="preserve">Option </w:t>
      </w:r>
      <w:r w:rsidR="00326170">
        <w:rPr>
          <w:rFonts w:eastAsia="Malgun Gothic"/>
          <w:lang w:eastAsia="ko-KR"/>
        </w:rPr>
        <w:t>2</w:t>
      </w:r>
      <w:r>
        <w:rPr>
          <w:rFonts w:eastAsia="Malgun Gothic"/>
          <w:lang w:eastAsia="ko-KR"/>
        </w:rPr>
        <w:t xml:space="preserve"> </w:t>
      </w:r>
      <w:r w:rsidR="00326170">
        <w:rPr>
          <w:rFonts w:eastAsia="Malgun Gothic"/>
          <w:lang w:eastAsia="ko-KR"/>
        </w:rPr>
        <w:t>where</w:t>
      </w:r>
      <w:r w:rsidR="00326170" w:rsidRPr="00326170">
        <w:rPr>
          <w:rFonts w:eastAsia="Malgun Gothic"/>
          <w:lang w:eastAsia="ko-KR"/>
        </w:rPr>
        <w:t xml:space="preserve"> X</w:t>
      </w:r>
      <w:r w:rsidR="00326170">
        <w:rPr>
          <w:rFonts w:eastAsia="Malgun Gothic" w:cs="Arial"/>
          <w:lang w:eastAsia="ko-KR"/>
        </w:rPr>
        <w:t>≥</w:t>
      </w:r>
      <w:r w:rsidR="00326170" w:rsidRPr="00326170">
        <w:rPr>
          <w:rFonts w:eastAsia="Malgun Gothic"/>
          <w:lang w:eastAsia="ko-KR"/>
        </w:rPr>
        <w:t xml:space="preserve">1 </w:t>
      </w:r>
      <w:r w:rsidR="00326170" w:rsidRPr="00326170">
        <w:rPr>
          <w:rFonts w:eastAsia="Malgun Gothic"/>
          <w:i/>
          <w:lang w:eastAsia="ko-KR"/>
        </w:rPr>
        <w:t>possible</w:t>
      </w:r>
      <w:r w:rsidR="00326170" w:rsidRPr="00326170">
        <w:rPr>
          <w:rFonts w:eastAsia="Malgun Gothic"/>
          <w:lang w:eastAsia="ko-KR"/>
        </w:rPr>
        <w:t xml:space="preserve"> </w:t>
      </w:r>
      <w:r w:rsidR="00326170">
        <w:rPr>
          <w:rFonts w:eastAsia="Malgun Gothic"/>
          <w:lang w:eastAsia="ko-KR"/>
        </w:rPr>
        <w:t xml:space="preserve">muted symbol </w:t>
      </w:r>
      <w:r w:rsidR="00326170" w:rsidRPr="00326170">
        <w:rPr>
          <w:rFonts w:eastAsia="Malgun Gothic"/>
          <w:lang w:eastAsia="ko-KR"/>
        </w:rPr>
        <w:t>position</w:t>
      </w:r>
      <w:r w:rsidR="00326170">
        <w:rPr>
          <w:rFonts w:eastAsia="Malgun Gothic"/>
          <w:lang w:eastAsia="ko-KR"/>
        </w:rPr>
        <w:t>(s)</w:t>
      </w:r>
      <w:r w:rsidR="00326170" w:rsidRPr="00326170">
        <w:rPr>
          <w:rFonts w:eastAsia="Malgun Gothic"/>
          <w:lang w:eastAsia="ko-KR"/>
        </w:rPr>
        <w:t xml:space="preserve"> for each of the up to two UL muting symbols within a slot</w:t>
      </w:r>
      <w:r w:rsidR="00326170">
        <w:rPr>
          <w:rFonts w:eastAsia="Malgun Gothic"/>
          <w:lang w:eastAsia="ko-KR"/>
        </w:rPr>
        <w:t xml:space="preserve"> are s</w:t>
      </w:r>
      <w:r w:rsidR="00326170" w:rsidRPr="00326170">
        <w:rPr>
          <w:rFonts w:eastAsia="Malgun Gothic"/>
          <w:lang w:eastAsia="ko-KR"/>
        </w:rPr>
        <w:t>emi-statically configure</w:t>
      </w:r>
      <w:r w:rsidR="00326170">
        <w:rPr>
          <w:rFonts w:eastAsia="Malgun Gothic"/>
          <w:lang w:eastAsia="ko-KR"/>
        </w:rPr>
        <w:t xml:space="preserve">d also allows for DCI-based indication. Option 2 can be supported together with Option 1. DCI-based indication to indicate an </w:t>
      </w:r>
      <w:r w:rsidR="00326170" w:rsidRPr="00326170">
        <w:rPr>
          <w:rFonts w:eastAsia="Malgun Gothic"/>
          <w:i/>
          <w:lang w:eastAsia="ko-KR"/>
        </w:rPr>
        <w:t>actual</w:t>
      </w:r>
      <w:r w:rsidR="00326170">
        <w:rPr>
          <w:rFonts w:eastAsia="Malgun Gothic"/>
          <w:lang w:eastAsia="ko-KR"/>
        </w:rPr>
        <w:t xml:space="preserve"> muted symbol position from a small of RRC configured </w:t>
      </w:r>
      <w:r w:rsidR="00326170" w:rsidRPr="00326170">
        <w:rPr>
          <w:rFonts w:eastAsia="Malgun Gothic"/>
          <w:i/>
          <w:lang w:eastAsia="ko-KR"/>
        </w:rPr>
        <w:t>possible</w:t>
      </w:r>
      <w:r w:rsidR="00326170">
        <w:rPr>
          <w:rFonts w:eastAsia="Malgun Gothic"/>
          <w:lang w:eastAsia="ko-KR"/>
        </w:rPr>
        <w:t xml:space="preserve"> muted symbol position </w:t>
      </w:r>
      <w:r>
        <w:rPr>
          <w:rFonts w:eastAsia="Malgun Gothic"/>
          <w:lang w:eastAsia="ko-KR"/>
        </w:rPr>
        <w:t>allow</w:t>
      </w:r>
      <w:r w:rsidR="00326170">
        <w:rPr>
          <w:rFonts w:eastAsia="Malgun Gothic"/>
          <w:lang w:eastAsia="ko-KR"/>
        </w:rPr>
        <w:t>s</w:t>
      </w:r>
      <w:r>
        <w:rPr>
          <w:rFonts w:eastAsia="Malgun Gothic"/>
          <w:lang w:eastAsia="ko-KR"/>
        </w:rPr>
        <w:t xml:space="preserve"> for some more flexibility</w:t>
      </w:r>
      <w:r w:rsidR="00477139">
        <w:rPr>
          <w:rFonts w:eastAsia="Malgun Gothic"/>
          <w:lang w:eastAsia="ko-KR"/>
        </w:rPr>
        <w:t xml:space="preserve">. </w:t>
      </w:r>
      <w:r w:rsidR="00326170">
        <w:rPr>
          <w:rFonts w:eastAsia="Malgun Gothic"/>
          <w:lang w:eastAsia="ko-KR"/>
        </w:rPr>
        <w:t>Note that no new/additional DCI field can be introduced for this purpose as by the revised WID. The DCI-based indication of the actual muted symbol position uses the TDRA field in the UL grant. The UE determines the actual muted symbol location from the TDRA field in the DCI using the RRC configured PUSCH TDRA table. A small number of possible muted symbol locations can be configured for the same SLIV in the PUSCH TDRA table (Figure 3).</w:t>
      </w:r>
    </w:p>
    <w:p w14:paraId="1D952D19" w14:textId="77777777" w:rsidR="00C060E8" w:rsidRDefault="00C060E8" w:rsidP="00C060E8">
      <w:pPr>
        <w:pStyle w:val="BodyText"/>
        <w:spacing w:before="120"/>
        <w:rPr>
          <w:rFonts w:eastAsia="Malgun Gothic"/>
          <w:lang w:eastAsia="ko-KR"/>
        </w:rPr>
      </w:pPr>
      <w:r>
        <w:rPr>
          <w:rFonts w:eastAsia="Malgun Gothic"/>
          <w:lang w:eastAsia="ko-KR"/>
        </w:rPr>
        <w:t>DCI-based indication of the actual muted symbol location can be useful when considering that the PUSCH TDRA in a slot can result in a varying number of PUSCH data symbols. The gNB can align a muted symbol position between co-scheduled UEs. DCI-based indication would also allow to move the muted symbol to another symbol position in the case that UCI is present in the PUSCH.</w:t>
      </w:r>
    </w:p>
    <w:p w14:paraId="4B8DE4F3" w14:textId="77777777" w:rsidR="00C060E8" w:rsidRDefault="00C060E8" w:rsidP="00326170">
      <w:pPr>
        <w:pStyle w:val="BodyText"/>
        <w:spacing w:before="120"/>
        <w:rPr>
          <w:rFonts w:eastAsia="Malgun Gothic"/>
          <w:lang w:eastAsia="ko-KR"/>
        </w:rPr>
      </w:pPr>
    </w:p>
    <w:p w14:paraId="061716A1" w14:textId="77777777" w:rsidR="00C060E8" w:rsidRDefault="00C060E8" w:rsidP="00C060E8">
      <w:pPr>
        <w:pStyle w:val="CommentText"/>
        <w:jc w:val="center"/>
        <w:rPr>
          <w:rFonts w:eastAsia="Malgun Gothic"/>
          <w:lang w:eastAsia="ko-KR"/>
        </w:rPr>
      </w:pPr>
      <w:r w:rsidRPr="009D2646">
        <w:rPr>
          <w:rFonts w:eastAsia="Malgun Gothic"/>
          <w:noProof/>
          <w:lang w:eastAsia="ko-KR"/>
        </w:rPr>
        <w:lastRenderedPageBreak/>
        <w:drawing>
          <wp:inline distT="0" distB="0" distL="0" distR="0" wp14:anchorId="2CA75DE1" wp14:editId="10701A70">
            <wp:extent cx="4371109" cy="224065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699" cy="2258385"/>
                    </a:xfrm>
                    <a:prstGeom prst="rect">
                      <a:avLst/>
                    </a:prstGeom>
                  </pic:spPr>
                </pic:pic>
              </a:graphicData>
            </a:graphic>
          </wp:inline>
        </w:drawing>
      </w:r>
    </w:p>
    <w:p w14:paraId="3ECBD496" w14:textId="0E7E5920" w:rsidR="00C060E8" w:rsidRDefault="00C060E8" w:rsidP="00C060E8">
      <w:pPr>
        <w:pStyle w:val="BodyText"/>
        <w:spacing w:before="120"/>
        <w:jc w:val="center"/>
        <w:rPr>
          <w:rFonts w:cs="Arial"/>
          <w:color w:val="000000" w:themeColor="text1"/>
          <w:szCs w:val="20"/>
        </w:rPr>
      </w:pPr>
      <w:r>
        <w:rPr>
          <w:rFonts w:cs="Arial"/>
          <w:color w:val="000000" w:themeColor="text1"/>
          <w:szCs w:val="20"/>
        </w:rPr>
        <w:t>Figure 3: UL resource muting for PUSCH with Option 2</w:t>
      </w:r>
    </w:p>
    <w:p w14:paraId="268637CA" w14:textId="77777777" w:rsidR="00C060E8" w:rsidRPr="00326170" w:rsidRDefault="00C060E8" w:rsidP="00326170">
      <w:pPr>
        <w:pStyle w:val="BodyText"/>
        <w:spacing w:before="120"/>
        <w:rPr>
          <w:rFonts w:eastAsia="Malgun Gothic"/>
          <w:lang w:eastAsia="ko-KR"/>
        </w:rPr>
      </w:pPr>
    </w:p>
    <w:p w14:paraId="689FDBAB" w14:textId="4288AD32" w:rsidR="00313492" w:rsidRDefault="00B82FF0" w:rsidP="00317B0A">
      <w:pPr>
        <w:pStyle w:val="BodyText"/>
        <w:spacing w:before="120"/>
        <w:rPr>
          <w:rFonts w:eastAsia="Malgun Gothic"/>
          <w:lang w:eastAsia="ko-KR"/>
        </w:rPr>
      </w:pPr>
      <w:r>
        <w:rPr>
          <w:rFonts w:eastAsia="Malgun Gothic"/>
          <w:lang w:eastAsia="ko-KR"/>
        </w:rPr>
        <w:t xml:space="preserve">In summary, we think that both Options 1 and 2 should be supported, and that DCI-based indication using the existing TDRA field in the UL grant DCI should be used to assign an </w:t>
      </w:r>
      <w:r w:rsidRPr="00B82FF0">
        <w:rPr>
          <w:rFonts w:eastAsia="Malgun Gothic"/>
          <w:i/>
          <w:lang w:eastAsia="ko-KR"/>
        </w:rPr>
        <w:t>actual</w:t>
      </w:r>
      <w:r>
        <w:rPr>
          <w:rFonts w:eastAsia="Malgun Gothic"/>
          <w:lang w:eastAsia="ko-KR"/>
        </w:rPr>
        <w:t xml:space="preserve"> muted symbol position to the UE on a per-grant basis from a small set, i.e., 2, of semi-statically configured </w:t>
      </w:r>
      <w:r w:rsidRPr="00B82FF0">
        <w:rPr>
          <w:rFonts w:eastAsia="Malgun Gothic"/>
          <w:i/>
          <w:lang w:eastAsia="ko-KR"/>
        </w:rPr>
        <w:t>possible</w:t>
      </w:r>
      <w:r>
        <w:rPr>
          <w:rFonts w:eastAsia="Malgun Gothic"/>
          <w:lang w:eastAsia="ko-KR"/>
        </w:rPr>
        <w:t xml:space="preserve"> muted symbol positions.</w:t>
      </w:r>
    </w:p>
    <w:p w14:paraId="106922B2" w14:textId="77777777" w:rsidR="001D0ABA" w:rsidRPr="00ED2846" w:rsidRDefault="001D0ABA" w:rsidP="00317B0A">
      <w:pPr>
        <w:pStyle w:val="BodyText"/>
        <w:spacing w:before="120"/>
        <w:rPr>
          <w:rFonts w:eastAsia="Malgun Gothic"/>
          <w:lang w:eastAsia="ko-KR"/>
        </w:rPr>
      </w:pPr>
    </w:p>
    <w:p w14:paraId="56D677E0" w14:textId="54C22CCB" w:rsidR="00B82FF0" w:rsidRDefault="00CB3CC4" w:rsidP="00CB3CC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8</w:t>
      </w:r>
      <w:r w:rsidRPr="00AA0766">
        <w:rPr>
          <w:color w:val="000000" w:themeColor="text1"/>
        </w:rPr>
        <w:t>:</w:t>
      </w:r>
      <w:r>
        <w:rPr>
          <w:b w:val="0"/>
          <w:bCs w:val="0"/>
          <w:i/>
          <w:iCs/>
          <w:color w:val="000000" w:themeColor="text1"/>
        </w:rPr>
        <w:t xml:space="preserve"> </w:t>
      </w:r>
      <w:r w:rsidR="00B82FF0">
        <w:rPr>
          <w:b w:val="0"/>
          <w:bCs w:val="0"/>
          <w:i/>
          <w:iCs/>
          <w:color w:val="000000" w:themeColor="text1"/>
        </w:rPr>
        <w:t xml:space="preserve">For </w:t>
      </w:r>
      <w:r w:rsidR="00EB7900">
        <w:rPr>
          <w:b w:val="0"/>
          <w:bCs w:val="0"/>
          <w:i/>
          <w:iCs/>
          <w:color w:val="000000" w:themeColor="text1"/>
        </w:rPr>
        <w:t>PUSCH mapping types A</w:t>
      </w:r>
      <w:r w:rsidR="00B82FF0">
        <w:rPr>
          <w:b w:val="0"/>
          <w:bCs w:val="0"/>
          <w:i/>
          <w:iCs/>
          <w:color w:val="000000" w:themeColor="text1"/>
        </w:rPr>
        <w:t>/</w:t>
      </w:r>
      <w:r w:rsidR="00EB7900">
        <w:rPr>
          <w:b w:val="0"/>
          <w:bCs w:val="0"/>
          <w:i/>
          <w:iCs/>
          <w:color w:val="000000" w:themeColor="text1"/>
        </w:rPr>
        <w:t>B</w:t>
      </w:r>
      <w:r w:rsidR="00AC4F73">
        <w:rPr>
          <w:b w:val="0"/>
          <w:bCs w:val="0"/>
          <w:i/>
          <w:iCs/>
          <w:color w:val="000000" w:themeColor="text1"/>
        </w:rPr>
        <w:t xml:space="preserve"> using DG PUSCH or CG Type 2 PUSCH</w:t>
      </w:r>
      <w:r w:rsidR="00B82FF0">
        <w:rPr>
          <w:b w:val="0"/>
          <w:bCs w:val="0"/>
          <w:i/>
          <w:iCs/>
          <w:color w:val="000000" w:themeColor="text1"/>
        </w:rPr>
        <w:t>, support Option 2.</w:t>
      </w:r>
    </w:p>
    <w:p w14:paraId="66AF5303" w14:textId="747BC09F" w:rsidR="00AC4F73" w:rsidRDefault="00AC4F73" w:rsidP="00AC4F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9</w:t>
      </w:r>
      <w:r w:rsidRPr="00AA0766">
        <w:rPr>
          <w:color w:val="000000" w:themeColor="text1"/>
        </w:rPr>
        <w:t>:</w:t>
      </w:r>
      <w:r>
        <w:rPr>
          <w:b w:val="0"/>
          <w:bCs w:val="0"/>
          <w:i/>
          <w:iCs/>
          <w:color w:val="000000" w:themeColor="text1"/>
        </w:rPr>
        <w:t xml:space="preserve"> </w:t>
      </w:r>
      <w:r w:rsidR="00B82FF0">
        <w:rPr>
          <w:b w:val="0"/>
          <w:bCs w:val="0"/>
          <w:i/>
          <w:iCs/>
          <w:color w:val="000000" w:themeColor="text1"/>
        </w:rPr>
        <w:t xml:space="preserve">For </w:t>
      </w:r>
      <w:r>
        <w:rPr>
          <w:b w:val="0"/>
          <w:bCs w:val="0"/>
          <w:i/>
          <w:iCs/>
          <w:color w:val="000000" w:themeColor="text1"/>
        </w:rPr>
        <w:t>PUSCH mapping types A</w:t>
      </w:r>
      <w:r w:rsidR="00B82FF0">
        <w:rPr>
          <w:b w:val="0"/>
          <w:bCs w:val="0"/>
          <w:i/>
          <w:iCs/>
          <w:color w:val="000000" w:themeColor="text1"/>
        </w:rPr>
        <w:t>/</w:t>
      </w:r>
      <w:r>
        <w:rPr>
          <w:b w:val="0"/>
          <w:bCs w:val="0"/>
          <w:i/>
          <w:iCs/>
          <w:color w:val="000000" w:themeColor="text1"/>
        </w:rPr>
        <w:t xml:space="preserve">B </w:t>
      </w:r>
      <w:r w:rsidR="00B82FF0">
        <w:rPr>
          <w:b w:val="0"/>
          <w:bCs w:val="0"/>
          <w:i/>
          <w:iCs/>
          <w:color w:val="000000" w:themeColor="text1"/>
        </w:rPr>
        <w:t xml:space="preserve">using </w:t>
      </w:r>
      <w:r>
        <w:rPr>
          <w:b w:val="0"/>
          <w:bCs w:val="0"/>
          <w:i/>
          <w:iCs/>
          <w:color w:val="000000" w:themeColor="text1"/>
        </w:rPr>
        <w:t>CG Type 1 PUSCH</w:t>
      </w:r>
      <w:r w:rsidR="00B82FF0">
        <w:rPr>
          <w:b w:val="0"/>
          <w:bCs w:val="0"/>
          <w:i/>
          <w:iCs/>
          <w:color w:val="000000" w:themeColor="text1"/>
        </w:rPr>
        <w:t>, support Option 1.</w:t>
      </w:r>
    </w:p>
    <w:p w14:paraId="122FFBFD" w14:textId="28E9C00A" w:rsidR="00CB3CC4" w:rsidRDefault="00CB3CC4" w:rsidP="00CB3CC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AC4F73">
        <w:rPr>
          <w:color w:val="000000" w:themeColor="text1"/>
        </w:rPr>
        <w:t>10</w:t>
      </w:r>
      <w:r w:rsidRPr="00AA0766">
        <w:rPr>
          <w:color w:val="000000" w:themeColor="text1"/>
        </w:rPr>
        <w:t>:</w:t>
      </w:r>
      <w:r>
        <w:rPr>
          <w:b w:val="0"/>
          <w:bCs w:val="0"/>
          <w:i/>
          <w:iCs/>
          <w:color w:val="000000" w:themeColor="text1"/>
        </w:rPr>
        <w:t xml:space="preserve"> </w:t>
      </w:r>
      <w:r w:rsidR="00EB7900">
        <w:rPr>
          <w:b w:val="0"/>
          <w:bCs w:val="0"/>
          <w:i/>
          <w:iCs/>
          <w:color w:val="000000" w:themeColor="text1"/>
        </w:rPr>
        <w:t>For PUSCH mapping types A</w:t>
      </w:r>
      <w:r w:rsidR="00B82FF0">
        <w:rPr>
          <w:b w:val="0"/>
          <w:bCs w:val="0"/>
          <w:i/>
          <w:iCs/>
          <w:color w:val="000000" w:themeColor="text1"/>
        </w:rPr>
        <w:t>/</w:t>
      </w:r>
      <w:r w:rsidR="00EB7900">
        <w:rPr>
          <w:b w:val="0"/>
          <w:bCs w:val="0"/>
          <w:i/>
          <w:iCs/>
          <w:color w:val="000000" w:themeColor="text1"/>
        </w:rPr>
        <w:t>B</w:t>
      </w:r>
      <w:r w:rsidR="00AC4F73">
        <w:rPr>
          <w:b w:val="0"/>
          <w:bCs w:val="0"/>
          <w:i/>
          <w:iCs/>
          <w:color w:val="000000" w:themeColor="text1"/>
        </w:rPr>
        <w:t xml:space="preserve"> using DG PUSCH or CG Type 2 PUSCH</w:t>
      </w:r>
      <w:r w:rsidR="00EB7900">
        <w:rPr>
          <w:b w:val="0"/>
          <w:bCs w:val="0"/>
          <w:i/>
          <w:iCs/>
          <w:color w:val="000000" w:themeColor="text1"/>
        </w:rPr>
        <w:t xml:space="preserve">, </w:t>
      </w:r>
      <w:r w:rsidR="00B82FF0">
        <w:rPr>
          <w:b w:val="0"/>
          <w:bCs w:val="0"/>
          <w:i/>
          <w:iCs/>
          <w:color w:val="000000" w:themeColor="text1"/>
        </w:rPr>
        <w:t xml:space="preserve">support </w:t>
      </w:r>
      <w:r w:rsidR="00EB7900">
        <w:rPr>
          <w:b w:val="0"/>
          <w:bCs w:val="0"/>
          <w:i/>
          <w:iCs/>
          <w:color w:val="000000" w:themeColor="text1"/>
        </w:rPr>
        <w:t>u</w:t>
      </w:r>
      <w:r>
        <w:rPr>
          <w:b w:val="0"/>
          <w:bCs w:val="0"/>
          <w:i/>
          <w:iCs/>
          <w:color w:val="000000" w:themeColor="text1"/>
        </w:rPr>
        <w:t>p to 2 possible muted symbol locations after the FL DMRS</w:t>
      </w:r>
      <w:r w:rsidR="00B82FF0">
        <w:rPr>
          <w:b w:val="0"/>
          <w:bCs w:val="0"/>
          <w:i/>
          <w:iCs/>
          <w:color w:val="000000" w:themeColor="text1"/>
        </w:rPr>
        <w:t>.</w:t>
      </w:r>
    </w:p>
    <w:p w14:paraId="2A79149A" w14:textId="2301900D" w:rsidR="00B82FF0" w:rsidRDefault="00B82FF0" w:rsidP="00B82FF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11</w:t>
      </w:r>
      <w:r w:rsidRPr="00AA0766">
        <w:rPr>
          <w:color w:val="000000" w:themeColor="text1"/>
        </w:rPr>
        <w:t>:</w:t>
      </w:r>
      <w:r>
        <w:rPr>
          <w:b w:val="0"/>
          <w:bCs w:val="0"/>
          <w:i/>
          <w:iCs/>
          <w:color w:val="000000" w:themeColor="text1"/>
        </w:rPr>
        <w:t xml:space="preserve"> For Option 2, the possible muted symbol locations are configured by the PUSCH TDRA table.</w:t>
      </w:r>
    </w:p>
    <w:p w14:paraId="5F1C1C48" w14:textId="219AB0AE" w:rsidR="00B82FF0" w:rsidRPr="00B82FF0" w:rsidRDefault="00B82FF0" w:rsidP="00B82FF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12</w:t>
      </w:r>
      <w:r w:rsidRPr="00AA0766">
        <w:rPr>
          <w:color w:val="000000" w:themeColor="text1"/>
        </w:rPr>
        <w:t>:</w:t>
      </w:r>
      <w:r>
        <w:rPr>
          <w:b w:val="0"/>
          <w:bCs w:val="0"/>
          <w:i/>
          <w:iCs/>
          <w:color w:val="000000" w:themeColor="text1"/>
        </w:rPr>
        <w:t xml:space="preserve"> For Option 2, the actual muted symbol location from the set of possible muted symbol locations is indicated by the legacy TDRA field in the UL grant DCI.</w:t>
      </w:r>
    </w:p>
    <w:p w14:paraId="15A4F951" w14:textId="06624E27" w:rsidR="00F81A04" w:rsidRDefault="00F81A04" w:rsidP="00231678">
      <w:pPr>
        <w:pStyle w:val="CommentText"/>
        <w:jc w:val="both"/>
        <w:rPr>
          <w:rFonts w:eastAsia="Malgun Gothic"/>
          <w:lang w:eastAsia="ko-KR"/>
        </w:rPr>
      </w:pPr>
    </w:p>
    <w:p w14:paraId="045CE28C" w14:textId="784BB755" w:rsidR="006934B3" w:rsidRDefault="006934B3" w:rsidP="006934B3">
      <w:pPr>
        <w:pStyle w:val="CommentText"/>
        <w:jc w:val="both"/>
        <w:rPr>
          <w:rFonts w:eastAsia="Malgun Gothic"/>
          <w:lang w:eastAsia="ko-KR"/>
        </w:rPr>
      </w:pPr>
      <w:r>
        <w:rPr>
          <w:rFonts w:eastAsia="Malgun Gothic"/>
          <w:lang w:eastAsia="ko-KR"/>
        </w:rPr>
        <w:t xml:space="preserve">Based on the discussion in Section 2.1, we propose that </w:t>
      </w:r>
      <w:r w:rsidRPr="006934B3">
        <w:rPr>
          <w:rFonts w:eastAsia="Malgun Gothic"/>
          <w:lang w:eastAsia="ko-KR"/>
        </w:rPr>
        <w:t>UL resource muting for PUSCH mapping type A is supported for up to 2 muted symbols</w:t>
      </w:r>
      <w:r>
        <w:rPr>
          <w:rFonts w:eastAsia="Malgun Gothic"/>
          <w:lang w:eastAsia="ko-KR"/>
        </w:rPr>
        <w:t xml:space="preserve"> where a</w:t>
      </w:r>
      <w:r w:rsidRPr="006934B3">
        <w:rPr>
          <w:rFonts w:eastAsia="Malgun Gothic"/>
          <w:lang w:eastAsia="ko-KR"/>
        </w:rPr>
        <w:t>t most 1 muted symbol can be located after the front-loaded DMRS symbols.</w:t>
      </w:r>
      <w:r>
        <w:rPr>
          <w:rFonts w:eastAsia="Malgun Gothic"/>
          <w:lang w:eastAsia="ko-KR"/>
        </w:rPr>
        <w:t xml:space="preserve"> </w:t>
      </w:r>
      <w:r w:rsidR="00ED2846">
        <w:rPr>
          <w:rFonts w:eastAsia="Malgun Gothic"/>
          <w:lang w:eastAsia="ko-KR"/>
        </w:rPr>
        <w:t>For, PUSCH mapping type B,</w:t>
      </w:r>
      <w:r>
        <w:rPr>
          <w:rFonts w:eastAsia="Malgun Gothic"/>
          <w:lang w:eastAsia="ko-KR"/>
        </w:rPr>
        <w:t xml:space="preserve"> </w:t>
      </w:r>
      <w:r w:rsidR="00ED2846">
        <w:rPr>
          <w:rFonts w:eastAsia="Malgun Gothic"/>
          <w:lang w:eastAsia="ko-KR"/>
        </w:rPr>
        <w:t xml:space="preserve">we propose that </w:t>
      </w:r>
      <w:r>
        <w:rPr>
          <w:rFonts w:eastAsia="Malgun Gothic"/>
          <w:lang w:eastAsia="ko-KR"/>
        </w:rPr>
        <w:t xml:space="preserve">only </w:t>
      </w:r>
      <w:r w:rsidRPr="006934B3">
        <w:rPr>
          <w:rFonts w:eastAsia="Malgun Gothic"/>
          <w:lang w:eastAsia="ko-KR"/>
        </w:rPr>
        <w:t>1 muted symbol</w:t>
      </w:r>
      <w:r>
        <w:rPr>
          <w:rFonts w:eastAsia="Malgun Gothic"/>
          <w:lang w:eastAsia="ko-KR"/>
        </w:rPr>
        <w:t xml:space="preserve">, necessarily occurring after the starting DMRS symbol(s) </w:t>
      </w:r>
      <w:r w:rsidR="00ED2846">
        <w:rPr>
          <w:rFonts w:eastAsia="Malgun Gothic"/>
          <w:lang w:eastAsia="ko-KR"/>
        </w:rPr>
        <w:t xml:space="preserve">is </w:t>
      </w:r>
      <w:r>
        <w:rPr>
          <w:rFonts w:eastAsia="Malgun Gothic"/>
          <w:lang w:eastAsia="ko-KR"/>
        </w:rPr>
        <w:t>supported.</w:t>
      </w:r>
    </w:p>
    <w:p w14:paraId="59473685" w14:textId="4B473832" w:rsidR="006934B3" w:rsidRDefault="00ED2846" w:rsidP="006934B3">
      <w:pPr>
        <w:pStyle w:val="CommentText"/>
        <w:jc w:val="both"/>
        <w:rPr>
          <w:bCs/>
          <w:iCs/>
          <w:color w:val="000000" w:themeColor="text1"/>
        </w:rPr>
      </w:pPr>
      <w:r>
        <w:rPr>
          <w:rFonts w:eastAsia="Malgun Gothic"/>
          <w:lang w:eastAsia="ko-KR"/>
        </w:rPr>
        <w:t>S</w:t>
      </w:r>
      <w:r w:rsidR="006934B3">
        <w:rPr>
          <w:bCs/>
          <w:iCs/>
          <w:color w:val="000000" w:themeColor="text1"/>
        </w:rPr>
        <w:t xml:space="preserve">eparate consideration must </w:t>
      </w:r>
      <w:r w:rsidR="00C060E8">
        <w:rPr>
          <w:bCs/>
          <w:iCs/>
          <w:color w:val="000000" w:themeColor="text1"/>
        </w:rPr>
        <w:t xml:space="preserve">then </w:t>
      </w:r>
      <w:r w:rsidR="006934B3">
        <w:rPr>
          <w:bCs/>
          <w:iCs/>
          <w:color w:val="000000" w:themeColor="text1"/>
        </w:rPr>
        <w:t xml:space="preserve">be given </w:t>
      </w:r>
      <w:r w:rsidR="00EB7900">
        <w:rPr>
          <w:bCs/>
          <w:iCs/>
          <w:color w:val="000000" w:themeColor="text1"/>
        </w:rPr>
        <w:t xml:space="preserve">how to configure and </w:t>
      </w:r>
      <w:r>
        <w:rPr>
          <w:bCs/>
          <w:iCs/>
          <w:color w:val="000000" w:themeColor="text1"/>
        </w:rPr>
        <w:t xml:space="preserve">possibly </w:t>
      </w:r>
      <w:r w:rsidR="00EB7900">
        <w:rPr>
          <w:bCs/>
          <w:iCs/>
          <w:color w:val="000000" w:themeColor="text1"/>
        </w:rPr>
        <w:t xml:space="preserve">indicate the </w:t>
      </w:r>
      <w:r>
        <w:rPr>
          <w:bCs/>
          <w:iCs/>
          <w:color w:val="000000" w:themeColor="text1"/>
        </w:rPr>
        <w:t xml:space="preserve">muted symbol </w:t>
      </w:r>
      <w:r w:rsidR="00EB7900">
        <w:rPr>
          <w:bCs/>
          <w:iCs/>
          <w:color w:val="000000" w:themeColor="text1"/>
        </w:rPr>
        <w:t xml:space="preserve">location </w:t>
      </w:r>
      <w:r>
        <w:rPr>
          <w:bCs/>
          <w:iCs/>
          <w:color w:val="000000" w:themeColor="text1"/>
        </w:rPr>
        <w:t xml:space="preserve">for </w:t>
      </w:r>
      <w:r w:rsidR="006934B3">
        <w:rPr>
          <w:bCs/>
          <w:iCs/>
          <w:color w:val="000000" w:themeColor="text1"/>
        </w:rPr>
        <w:t xml:space="preserve">the muted symbol 1 </w:t>
      </w:r>
      <w:r>
        <w:rPr>
          <w:bCs/>
          <w:iCs/>
          <w:color w:val="000000" w:themeColor="text1"/>
        </w:rPr>
        <w:t xml:space="preserve">which </w:t>
      </w:r>
      <w:r w:rsidR="00EB7900">
        <w:rPr>
          <w:bCs/>
          <w:iCs/>
          <w:color w:val="000000" w:themeColor="text1"/>
        </w:rPr>
        <w:t>occur</w:t>
      </w:r>
      <w:r>
        <w:rPr>
          <w:bCs/>
          <w:iCs/>
          <w:color w:val="000000" w:themeColor="text1"/>
        </w:rPr>
        <w:t>s</w:t>
      </w:r>
      <w:r w:rsidR="00EB7900">
        <w:rPr>
          <w:bCs/>
          <w:iCs/>
          <w:color w:val="000000" w:themeColor="text1"/>
        </w:rPr>
        <w:t xml:space="preserve"> </w:t>
      </w:r>
      <w:r w:rsidR="006934B3">
        <w:rPr>
          <w:bCs/>
          <w:iCs/>
          <w:color w:val="000000" w:themeColor="text1"/>
        </w:rPr>
        <w:t>after the FL DMRS</w:t>
      </w:r>
      <w:r>
        <w:rPr>
          <w:bCs/>
          <w:iCs/>
          <w:color w:val="000000" w:themeColor="text1"/>
        </w:rPr>
        <w:t xml:space="preserve"> </w:t>
      </w:r>
      <w:r w:rsidR="006934B3">
        <w:rPr>
          <w:bCs/>
          <w:iCs/>
          <w:color w:val="000000" w:themeColor="text1"/>
        </w:rPr>
        <w:t xml:space="preserve">and the </w:t>
      </w:r>
      <w:r>
        <w:rPr>
          <w:bCs/>
          <w:iCs/>
          <w:color w:val="000000" w:themeColor="text1"/>
        </w:rPr>
        <w:t xml:space="preserve">muted symbol </w:t>
      </w:r>
      <w:r w:rsidR="006934B3">
        <w:rPr>
          <w:bCs/>
          <w:iCs/>
          <w:color w:val="000000" w:themeColor="text1"/>
        </w:rPr>
        <w:t xml:space="preserve">location </w:t>
      </w:r>
      <w:r>
        <w:rPr>
          <w:bCs/>
          <w:iCs/>
          <w:color w:val="000000" w:themeColor="text1"/>
        </w:rPr>
        <w:t xml:space="preserve">2 which occurs </w:t>
      </w:r>
      <w:r w:rsidR="006934B3">
        <w:rPr>
          <w:bCs/>
          <w:iCs/>
          <w:color w:val="000000" w:themeColor="text1"/>
        </w:rPr>
        <w:t xml:space="preserve">before the FL DMRS </w:t>
      </w:r>
      <w:r>
        <w:rPr>
          <w:bCs/>
          <w:iCs/>
          <w:color w:val="000000" w:themeColor="text1"/>
        </w:rPr>
        <w:t xml:space="preserve">in the case of </w:t>
      </w:r>
      <w:r w:rsidR="006934B3">
        <w:rPr>
          <w:bCs/>
          <w:iCs/>
          <w:color w:val="000000" w:themeColor="text1"/>
        </w:rPr>
        <w:t>PUSCH mapping type A.</w:t>
      </w:r>
    </w:p>
    <w:p w14:paraId="2B7473CD" w14:textId="77777777" w:rsidR="00480333" w:rsidRDefault="006934B3" w:rsidP="006934B3">
      <w:pPr>
        <w:pStyle w:val="CommentText"/>
        <w:jc w:val="both"/>
        <w:rPr>
          <w:bCs/>
          <w:iCs/>
          <w:color w:val="000000" w:themeColor="text1"/>
        </w:rPr>
      </w:pPr>
      <w:r>
        <w:rPr>
          <w:bCs/>
          <w:iCs/>
          <w:color w:val="000000" w:themeColor="text1"/>
        </w:rPr>
        <w:t xml:space="preserve">One possibility is to configure and indicate the </w:t>
      </w:r>
      <w:r w:rsidR="00ED2846">
        <w:rPr>
          <w:bCs/>
          <w:iCs/>
          <w:color w:val="000000" w:themeColor="text1"/>
        </w:rPr>
        <w:t xml:space="preserve">location of </w:t>
      </w:r>
      <w:r>
        <w:rPr>
          <w:bCs/>
          <w:iCs/>
          <w:color w:val="000000" w:themeColor="text1"/>
        </w:rPr>
        <w:t xml:space="preserve">muted symbol 2 </w:t>
      </w:r>
      <w:r w:rsidR="00ED2846">
        <w:rPr>
          <w:bCs/>
          <w:iCs/>
          <w:color w:val="000000" w:themeColor="text1"/>
        </w:rPr>
        <w:t xml:space="preserve">which occurs </w:t>
      </w:r>
      <w:r>
        <w:rPr>
          <w:bCs/>
          <w:iCs/>
          <w:color w:val="000000" w:themeColor="text1"/>
        </w:rPr>
        <w:t xml:space="preserve">before the FL DMRS similar to </w:t>
      </w:r>
      <w:r w:rsidR="00ED2846">
        <w:rPr>
          <w:bCs/>
          <w:iCs/>
          <w:color w:val="000000" w:themeColor="text1"/>
        </w:rPr>
        <w:t xml:space="preserve">the location of </w:t>
      </w:r>
      <w:r>
        <w:rPr>
          <w:bCs/>
          <w:iCs/>
          <w:color w:val="000000" w:themeColor="text1"/>
        </w:rPr>
        <w:t xml:space="preserve">muted symbol 1 </w:t>
      </w:r>
      <w:r w:rsidR="00ED2846">
        <w:rPr>
          <w:bCs/>
          <w:iCs/>
          <w:color w:val="000000" w:themeColor="text1"/>
        </w:rPr>
        <w:t xml:space="preserve">which occurs </w:t>
      </w:r>
      <w:r>
        <w:rPr>
          <w:bCs/>
          <w:iCs/>
          <w:color w:val="000000" w:themeColor="text1"/>
        </w:rPr>
        <w:t>after the FL DMRS.</w:t>
      </w:r>
      <w:r w:rsidR="00ED2846">
        <w:rPr>
          <w:bCs/>
          <w:iCs/>
          <w:color w:val="000000" w:themeColor="text1"/>
        </w:rPr>
        <w:t xml:space="preserve"> </w:t>
      </w:r>
      <w:r>
        <w:rPr>
          <w:bCs/>
          <w:iCs/>
          <w:color w:val="000000" w:themeColor="text1"/>
        </w:rPr>
        <w:t xml:space="preserve">However, fewer possible </w:t>
      </w:r>
      <w:r w:rsidR="00ED2846">
        <w:rPr>
          <w:bCs/>
          <w:iCs/>
          <w:color w:val="000000" w:themeColor="text1"/>
        </w:rPr>
        <w:t xml:space="preserve">muted </w:t>
      </w:r>
      <w:r>
        <w:rPr>
          <w:bCs/>
          <w:iCs/>
          <w:color w:val="000000" w:themeColor="text1"/>
        </w:rPr>
        <w:t>symbol locations exist for the muted symbol 1</w:t>
      </w:r>
      <w:r w:rsidR="00ED2846">
        <w:rPr>
          <w:bCs/>
          <w:iCs/>
          <w:color w:val="000000" w:themeColor="text1"/>
        </w:rPr>
        <w:t xml:space="preserve"> which can only occur </w:t>
      </w:r>
      <w:r>
        <w:rPr>
          <w:bCs/>
          <w:iCs/>
          <w:color w:val="000000" w:themeColor="text1"/>
        </w:rPr>
        <w:t xml:space="preserve">on </w:t>
      </w:r>
      <w:r w:rsidR="00ED2846">
        <w:rPr>
          <w:bCs/>
          <w:iCs/>
          <w:color w:val="000000" w:themeColor="text1"/>
        </w:rPr>
        <w:t xml:space="preserve">PUSCH </w:t>
      </w:r>
      <w:r>
        <w:rPr>
          <w:bCs/>
          <w:iCs/>
          <w:color w:val="000000" w:themeColor="text1"/>
        </w:rPr>
        <w:t xml:space="preserve">symbol #0 </w:t>
      </w:r>
      <w:r w:rsidR="00ED2846">
        <w:rPr>
          <w:bCs/>
          <w:iCs/>
          <w:color w:val="000000" w:themeColor="text1"/>
        </w:rPr>
        <w:t xml:space="preserve">or </w:t>
      </w:r>
      <w:r>
        <w:rPr>
          <w:bCs/>
          <w:iCs/>
          <w:color w:val="000000" w:themeColor="text1"/>
        </w:rPr>
        <w:t xml:space="preserve">#1. In addition, </w:t>
      </w:r>
      <w:r w:rsidR="00ED2846">
        <w:rPr>
          <w:bCs/>
          <w:iCs/>
          <w:color w:val="000000" w:themeColor="text1"/>
        </w:rPr>
        <w:t xml:space="preserve">a time-domain collision between the location of the muted symbol 2 after the FL DMRS and a symbol carrying </w:t>
      </w:r>
      <w:r>
        <w:rPr>
          <w:bCs/>
          <w:iCs/>
          <w:color w:val="000000" w:themeColor="text1"/>
        </w:rPr>
        <w:t xml:space="preserve">UCI </w:t>
      </w:r>
      <w:r w:rsidR="00ED2846">
        <w:rPr>
          <w:bCs/>
          <w:iCs/>
          <w:color w:val="000000" w:themeColor="text1"/>
        </w:rPr>
        <w:t xml:space="preserve">after the FL DMRS </w:t>
      </w:r>
      <w:r>
        <w:rPr>
          <w:bCs/>
          <w:iCs/>
          <w:color w:val="000000" w:themeColor="text1"/>
        </w:rPr>
        <w:t xml:space="preserve">can be avoided by proper </w:t>
      </w:r>
      <w:r w:rsidR="00ED2846">
        <w:rPr>
          <w:bCs/>
          <w:iCs/>
          <w:color w:val="000000" w:themeColor="text1"/>
        </w:rPr>
        <w:t xml:space="preserve">RRC </w:t>
      </w:r>
      <w:r>
        <w:rPr>
          <w:bCs/>
          <w:iCs/>
          <w:color w:val="000000" w:themeColor="text1"/>
        </w:rPr>
        <w:t>configuration</w:t>
      </w:r>
      <w:r w:rsidR="00ED2846">
        <w:rPr>
          <w:bCs/>
          <w:iCs/>
          <w:color w:val="000000" w:themeColor="text1"/>
        </w:rPr>
        <w:t xml:space="preserve">. This </w:t>
      </w:r>
      <w:r>
        <w:rPr>
          <w:bCs/>
          <w:iCs/>
          <w:color w:val="000000" w:themeColor="text1"/>
        </w:rPr>
        <w:t xml:space="preserve">possibility does </w:t>
      </w:r>
      <w:r w:rsidR="00ED2846">
        <w:rPr>
          <w:bCs/>
          <w:iCs/>
          <w:color w:val="000000" w:themeColor="text1"/>
        </w:rPr>
        <w:t xml:space="preserve">rarely </w:t>
      </w:r>
      <w:r>
        <w:rPr>
          <w:bCs/>
          <w:iCs/>
          <w:color w:val="000000" w:themeColor="text1"/>
        </w:rPr>
        <w:t xml:space="preserve">exist for muted symbol 2 </w:t>
      </w:r>
      <w:r w:rsidR="00ED2846">
        <w:rPr>
          <w:bCs/>
          <w:iCs/>
          <w:color w:val="000000" w:themeColor="text1"/>
        </w:rPr>
        <w:t xml:space="preserve">before the FL DMRS with PUSCH mapping type A </w:t>
      </w:r>
      <w:r>
        <w:rPr>
          <w:bCs/>
          <w:iCs/>
          <w:color w:val="000000" w:themeColor="text1"/>
        </w:rPr>
        <w:t xml:space="preserve">which </w:t>
      </w:r>
      <w:r w:rsidR="00ED2846">
        <w:rPr>
          <w:bCs/>
          <w:iCs/>
          <w:color w:val="000000" w:themeColor="text1"/>
        </w:rPr>
        <w:t xml:space="preserve">would then </w:t>
      </w:r>
      <w:r>
        <w:rPr>
          <w:bCs/>
          <w:iCs/>
          <w:color w:val="000000" w:themeColor="text1"/>
        </w:rPr>
        <w:t xml:space="preserve">overlap with CSI part 1 or 2 if </w:t>
      </w:r>
      <w:r w:rsidR="00ED2846">
        <w:rPr>
          <w:bCs/>
          <w:iCs/>
          <w:color w:val="000000" w:themeColor="text1"/>
        </w:rPr>
        <w:t xml:space="preserve">CSI is </w:t>
      </w:r>
      <w:r>
        <w:rPr>
          <w:bCs/>
          <w:iCs/>
          <w:color w:val="000000" w:themeColor="text1"/>
        </w:rPr>
        <w:t>present</w:t>
      </w:r>
      <w:r w:rsidR="00ED2846">
        <w:rPr>
          <w:bCs/>
          <w:iCs/>
          <w:color w:val="000000" w:themeColor="text1"/>
        </w:rPr>
        <w:t xml:space="preserve"> in the PUSCH allocation</w:t>
      </w:r>
      <w:r>
        <w:rPr>
          <w:bCs/>
          <w:iCs/>
          <w:color w:val="000000" w:themeColor="text1"/>
        </w:rPr>
        <w:t>.</w:t>
      </w:r>
    </w:p>
    <w:p w14:paraId="6F82EF76" w14:textId="547CE887" w:rsidR="00ED2846" w:rsidRDefault="00480333" w:rsidP="006934B3">
      <w:pPr>
        <w:pStyle w:val="CommentText"/>
        <w:jc w:val="both"/>
        <w:rPr>
          <w:bCs/>
          <w:iCs/>
          <w:color w:val="000000" w:themeColor="text1"/>
        </w:rPr>
      </w:pPr>
      <w:r>
        <w:rPr>
          <w:bCs/>
          <w:iCs/>
          <w:color w:val="000000" w:themeColor="text1"/>
        </w:rPr>
        <w:t>Overall, we think that UL muting for PUSCH should not be supported on any symbol location where UCI (A/N or CSI part 1 or 2) can be mapped in the PUSCH allocation to reduce the overall Rel-19 specification and implementation impact.</w:t>
      </w:r>
    </w:p>
    <w:p w14:paraId="2D3CCA06" w14:textId="2C64BDBD" w:rsidR="006934B3" w:rsidRDefault="00480333" w:rsidP="006934B3">
      <w:pPr>
        <w:pStyle w:val="CommentText"/>
        <w:jc w:val="both"/>
        <w:rPr>
          <w:bCs/>
          <w:iCs/>
          <w:color w:val="000000" w:themeColor="text1"/>
        </w:rPr>
      </w:pPr>
      <w:r>
        <w:rPr>
          <w:bCs/>
          <w:iCs/>
          <w:color w:val="000000" w:themeColor="text1"/>
        </w:rPr>
        <w:lastRenderedPageBreak/>
        <w:t xml:space="preserve">However, </w:t>
      </w:r>
      <w:r w:rsidR="00C060E8">
        <w:rPr>
          <w:bCs/>
          <w:iCs/>
          <w:color w:val="000000" w:themeColor="text1"/>
        </w:rPr>
        <w:t xml:space="preserve">when UCI is not present, </w:t>
      </w:r>
      <w:r>
        <w:rPr>
          <w:bCs/>
          <w:iCs/>
          <w:color w:val="000000" w:themeColor="text1"/>
        </w:rPr>
        <w:t xml:space="preserve">if the muted symbol 2 before the FL DRMS is needed, </w:t>
      </w:r>
      <w:r w:rsidR="00C060E8">
        <w:rPr>
          <w:bCs/>
          <w:iCs/>
          <w:color w:val="000000" w:themeColor="text1"/>
        </w:rPr>
        <w:t>i</w:t>
      </w:r>
      <w:r w:rsidR="006934B3">
        <w:rPr>
          <w:bCs/>
          <w:iCs/>
          <w:color w:val="000000" w:themeColor="text1"/>
        </w:rPr>
        <w:t xml:space="preserve">t is then simpler to configure </w:t>
      </w:r>
      <w:r>
        <w:rPr>
          <w:bCs/>
          <w:iCs/>
          <w:color w:val="000000" w:themeColor="text1"/>
        </w:rPr>
        <w:t xml:space="preserve">the muted </w:t>
      </w:r>
      <w:r w:rsidR="006934B3">
        <w:rPr>
          <w:bCs/>
          <w:iCs/>
          <w:color w:val="000000" w:themeColor="text1"/>
        </w:rPr>
        <w:t>symbol location</w:t>
      </w:r>
      <w:r>
        <w:rPr>
          <w:bCs/>
          <w:iCs/>
          <w:color w:val="000000" w:themeColor="text1"/>
        </w:rPr>
        <w:t xml:space="preserve"> before the FL DMRS with PU</w:t>
      </w:r>
      <w:r w:rsidR="00C060E8">
        <w:rPr>
          <w:bCs/>
          <w:iCs/>
          <w:color w:val="000000" w:themeColor="text1"/>
        </w:rPr>
        <w:t>S</w:t>
      </w:r>
      <w:r>
        <w:rPr>
          <w:bCs/>
          <w:iCs/>
          <w:color w:val="000000" w:themeColor="text1"/>
        </w:rPr>
        <w:t>CH mapping type A according to Option 1</w:t>
      </w:r>
      <w:r w:rsidR="006934B3">
        <w:rPr>
          <w:bCs/>
          <w:iCs/>
          <w:color w:val="000000" w:themeColor="text1"/>
        </w:rPr>
        <w:t>.</w:t>
      </w:r>
    </w:p>
    <w:p w14:paraId="2FCFC28B" w14:textId="77777777" w:rsidR="001D0ABA" w:rsidRDefault="001D0ABA" w:rsidP="006934B3">
      <w:pPr>
        <w:pStyle w:val="CommentText"/>
        <w:jc w:val="both"/>
        <w:rPr>
          <w:bCs/>
          <w:iCs/>
          <w:color w:val="000000" w:themeColor="text1"/>
        </w:rPr>
      </w:pPr>
    </w:p>
    <w:p w14:paraId="18C935F3" w14:textId="2C187AC7" w:rsidR="00EB7900" w:rsidRDefault="00EB7900" w:rsidP="00EB7900">
      <w:pPr>
        <w:pStyle w:val="Proposal"/>
        <w:numPr>
          <w:ilvl w:val="0"/>
          <w:numId w:val="0"/>
        </w:numPr>
        <w:spacing w:before="120"/>
        <w:ind w:left="1276" w:hanging="1276"/>
        <w:rPr>
          <w:b w:val="0"/>
          <w:bCs w:val="0"/>
          <w:i/>
          <w:iCs/>
          <w:color w:val="000000" w:themeColor="text1"/>
        </w:rPr>
      </w:pPr>
      <w:bookmarkStart w:id="0" w:name="_Hlk174081950"/>
      <w:r w:rsidRPr="00AA0766">
        <w:rPr>
          <w:color w:val="000000" w:themeColor="text1"/>
        </w:rPr>
        <w:t xml:space="preserve">Proposal </w:t>
      </w:r>
      <w:r>
        <w:rPr>
          <w:color w:val="000000" w:themeColor="text1"/>
        </w:rPr>
        <w:t>1</w:t>
      </w:r>
      <w:r w:rsidR="00ED2846">
        <w:rPr>
          <w:color w:val="000000" w:themeColor="text1"/>
        </w:rPr>
        <w:t>3</w:t>
      </w:r>
      <w:r w:rsidRPr="00AA0766">
        <w:rPr>
          <w:color w:val="000000" w:themeColor="text1"/>
        </w:rPr>
        <w:t>:</w:t>
      </w:r>
      <w:r>
        <w:rPr>
          <w:b w:val="0"/>
          <w:bCs w:val="0"/>
          <w:i/>
          <w:iCs/>
          <w:color w:val="000000" w:themeColor="text1"/>
        </w:rPr>
        <w:t xml:space="preserve"> For PUSCH mapping type A</w:t>
      </w:r>
      <w:r w:rsidR="00AC4F73">
        <w:rPr>
          <w:b w:val="0"/>
          <w:bCs w:val="0"/>
          <w:i/>
          <w:iCs/>
          <w:color w:val="000000" w:themeColor="text1"/>
        </w:rPr>
        <w:t xml:space="preserve"> </w:t>
      </w:r>
      <w:r w:rsidR="00C060E8">
        <w:rPr>
          <w:b w:val="0"/>
          <w:bCs w:val="0"/>
          <w:i/>
          <w:iCs/>
          <w:color w:val="000000" w:themeColor="text1"/>
        </w:rPr>
        <w:t xml:space="preserve">using </w:t>
      </w:r>
      <w:r w:rsidR="00AC4F73">
        <w:rPr>
          <w:b w:val="0"/>
          <w:bCs w:val="0"/>
          <w:i/>
          <w:iCs/>
          <w:color w:val="000000" w:themeColor="text1"/>
        </w:rPr>
        <w:t>DG or CG PUSCH</w:t>
      </w:r>
      <w:r w:rsidR="00C060E8">
        <w:rPr>
          <w:b w:val="0"/>
          <w:bCs w:val="0"/>
          <w:i/>
          <w:iCs/>
          <w:color w:val="000000" w:themeColor="text1"/>
        </w:rPr>
        <w:t xml:space="preserve"> and time location configuration of the muted symbol before the FL DMRS</w:t>
      </w:r>
      <w:r>
        <w:rPr>
          <w:b w:val="0"/>
          <w:bCs w:val="0"/>
          <w:i/>
          <w:iCs/>
          <w:color w:val="000000" w:themeColor="text1"/>
        </w:rPr>
        <w:t xml:space="preserve">, </w:t>
      </w:r>
      <w:r w:rsidR="00480333">
        <w:rPr>
          <w:b w:val="0"/>
          <w:bCs w:val="0"/>
          <w:i/>
          <w:iCs/>
          <w:color w:val="000000" w:themeColor="text1"/>
        </w:rPr>
        <w:t>support Option 1</w:t>
      </w:r>
      <w:r>
        <w:rPr>
          <w:b w:val="0"/>
          <w:bCs w:val="0"/>
          <w:i/>
          <w:iCs/>
          <w:color w:val="000000" w:themeColor="text1"/>
        </w:rPr>
        <w:t>.</w:t>
      </w:r>
    </w:p>
    <w:bookmarkEnd w:id="0"/>
    <w:p w14:paraId="6AD7C006" w14:textId="7201CACA" w:rsidR="005E1041" w:rsidRPr="007421CC" w:rsidRDefault="005E1041" w:rsidP="005E1041">
      <w:pPr>
        <w:pStyle w:val="BodyText"/>
        <w:spacing w:before="120"/>
        <w:rPr>
          <w:b/>
          <w:bCs/>
          <w:iCs/>
          <w:color w:val="000000" w:themeColor="text1"/>
        </w:rPr>
      </w:pPr>
    </w:p>
    <w:p w14:paraId="71EE949F" w14:textId="151E3778" w:rsidR="005E1041" w:rsidRDefault="005E1041" w:rsidP="005E1041">
      <w:pPr>
        <w:pStyle w:val="Heading2"/>
        <w:rPr>
          <w:rFonts w:eastAsia="SimSun"/>
          <w:bCs/>
          <w:szCs w:val="28"/>
        </w:rPr>
      </w:pPr>
      <w:r>
        <w:rPr>
          <w:rFonts w:eastAsia="SimSun"/>
          <w:bCs/>
          <w:szCs w:val="28"/>
        </w:rPr>
        <w:t xml:space="preserve">UCI </w:t>
      </w:r>
      <w:r w:rsidR="004A4B99">
        <w:rPr>
          <w:rFonts w:eastAsia="SimSun"/>
          <w:bCs/>
          <w:szCs w:val="28"/>
        </w:rPr>
        <w:t>resource determination</w:t>
      </w:r>
    </w:p>
    <w:p w14:paraId="5244325D" w14:textId="43968B28" w:rsidR="00D340E3" w:rsidRDefault="00C060E8" w:rsidP="00D340E3">
      <w:pPr>
        <w:pStyle w:val="BodyText"/>
        <w:spacing w:before="120"/>
        <w:rPr>
          <w:rFonts w:cs="Arial"/>
          <w:color w:val="000000" w:themeColor="text1"/>
          <w:szCs w:val="20"/>
        </w:rPr>
      </w:pPr>
      <w:r>
        <w:rPr>
          <w:rFonts w:cs="Arial"/>
          <w:color w:val="000000" w:themeColor="text1"/>
          <w:szCs w:val="20"/>
        </w:rPr>
        <w:t>It is assumed by the revised WID [1] that n</w:t>
      </w:r>
      <w:r w:rsidR="000B4B56" w:rsidRPr="000B4B56">
        <w:rPr>
          <w:rFonts w:cs="Arial"/>
          <w:color w:val="000000" w:themeColor="text1"/>
          <w:szCs w:val="20"/>
        </w:rPr>
        <w:t>o impact on data and control multiplexing as defined in section 6.2.7</w:t>
      </w:r>
      <w:r w:rsidR="000B4B56">
        <w:rPr>
          <w:rFonts w:cs="Arial"/>
          <w:color w:val="000000" w:themeColor="text1"/>
          <w:szCs w:val="20"/>
        </w:rPr>
        <w:t xml:space="preserve"> “Data and control multiplexing” in</w:t>
      </w:r>
      <w:r w:rsidR="000B4B56" w:rsidRPr="000B4B56">
        <w:rPr>
          <w:rFonts w:cs="Arial"/>
          <w:color w:val="000000" w:themeColor="text1"/>
          <w:szCs w:val="20"/>
        </w:rPr>
        <w:t xml:space="preserve"> TS 38.212</w:t>
      </w:r>
      <w:r w:rsidR="000B4B56">
        <w:rPr>
          <w:rFonts w:cs="Arial"/>
          <w:color w:val="000000" w:themeColor="text1"/>
          <w:szCs w:val="20"/>
        </w:rPr>
        <w:t xml:space="preserve"> </w:t>
      </w:r>
      <w:r>
        <w:rPr>
          <w:rFonts w:cs="Arial"/>
          <w:color w:val="000000" w:themeColor="text1"/>
          <w:szCs w:val="20"/>
        </w:rPr>
        <w:t>occurs.</w:t>
      </w:r>
    </w:p>
    <w:p w14:paraId="4C1B669F" w14:textId="54D2FEB6" w:rsidR="00DB5E6C" w:rsidRPr="0060169A" w:rsidRDefault="00DB5E6C" w:rsidP="00DB5E6C">
      <w:pPr>
        <w:pStyle w:val="BodyText"/>
        <w:spacing w:before="120"/>
        <w:rPr>
          <w:bCs/>
          <w:iCs/>
          <w:color w:val="000000" w:themeColor="text1"/>
        </w:rPr>
      </w:pPr>
      <w:r>
        <w:rPr>
          <w:rFonts w:cs="Arial"/>
          <w:color w:val="000000" w:themeColor="text1"/>
          <w:szCs w:val="20"/>
        </w:rPr>
        <w:t xml:space="preserve">In our view, it is critical </w:t>
      </w:r>
      <w:r w:rsidR="00C060E8">
        <w:rPr>
          <w:rFonts w:cs="Arial"/>
          <w:color w:val="000000" w:themeColor="text1"/>
          <w:szCs w:val="20"/>
        </w:rPr>
        <w:t xml:space="preserve">to </w:t>
      </w:r>
      <w:r>
        <w:rPr>
          <w:rFonts w:cs="Arial"/>
          <w:color w:val="000000" w:themeColor="text1"/>
          <w:szCs w:val="20"/>
        </w:rPr>
        <w:t xml:space="preserve">avoid </w:t>
      </w:r>
      <w:r w:rsidRPr="00C060E8">
        <w:rPr>
          <w:rFonts w:cs="Arial"/>
          <w:i/>
          <w:color w:val="000000" w:themeColor="text1"/>
          <w:szCs w:val="20"/>
        </w:rPr>
        <w:t>any</w:t>
      </w:r>
      <w:r>
        <w:rPr>
          <w:rFonts w:cs="Arial"/>
          <w:color w:val="000000" w:themeColor="text1"/>
          <w:szCs w:val="20"/>
        </w:rPr>
        <w:t xml:space="preserve"> impact to UCI resource determination when up to 2 muted symbols are present in the PUSCH mapping type A allocation, or </w:t>
      </w:r>
      <w:r w:rsidR="00C060E8">
        <w:rPr>
          <w:rFonts w:cs="Arial"/>
          <w:color w:val="000000" w:themeColor="text1"/>
          <w:szCs w:val="20"/>
        </w:rPr>
        <w:t xml:space="preserve">when </w:t>
      </w:r>
      <w:r>
        <w:rPr>
          <w:rFonts w:cs="Arial"/>
          <w:color w:val="000000" w:themeColor="text1"/>
          <w:szCs w:val="20"/>
        </w:rPr>
        <w:t xml:space="preserve">1 muted symbol </w:t>
      </w:r>
      <w:r w:rsidR="00C060E8">
        <w:rPr>
          <w:rFonts w:cs="Arial"/>
          <w:color w:val="000000" w:themeColor="text1"/>
          <w:szCs w:val="20"/>
        </w:rPr>
        <w:t xml:space="preserve">is present </w:t>
      </w:r>
      <w:r>
        <w:rPr>
          <w:rFonts w:cs="Arial"/>
          <w:color w:val="000000" w:themeColor="text1"/>
          <w:szCs w:val="20"/>
        </w:rPr>
        <w:t>in the PUSCH mapping type B allocation.</w:t>
      </w:r>
      <w:r w:rsidR="00B03C53">
        <w:rPr>
          <w:rFonts w:cs="Arial"/>
          <w:color w:val="000000" w:themeColor="text1"/>
          <w:szCs w:val="20"/>
        </w:rPr>
        <w:t xml:space="preserve"> This is to keep the Rel-19 specification effort commensurate.</w:t>
      </w:r>
    </w:p>
    <w:p w14:paraId="79F46695" w14:textId="01632219" w:rsidR="00D340E3" w:rsidRPr="00BA0446" w:rsidRDefault="00D340E3" w:rsidP="00D340E3">
      <w:pPr>
        <w:pStyle w:val="BodyText"/>
        <w:spacing w:before="120"/>
        <w:rPr>
          <w:bCs/>
          <w:iCs/>
          <w:color w:val="000000" w:themeColor="text1"/>
          <w:u w:val="single"/>
        </w:rPr>
      </w:pPr>
      <w:r>
        <w:rPr>
          <w:bCs/>
          <w:iCs/>
          <w:color w:val="000000" w:themeColor="text1"/>
        </w:rPr>
        <w:t>We see the following 2 design options to support UL resource muting for PUSCH with respect to UCI resource determination</w:t>
      </w:r>
      <w:r w:rsidR="00C060E8">
        <w:rPr>
          <w:bCs/>
          <w:iCs/>
          <w:color w:val="000000" w:themeColor="text1"/>
        </w:rPr>
        <w:t xml:space="preserve"> (Figure 4):</w:t>
      </w:r>
    </w:p>
    <w:p w14:paraId="5A802EDD" w14:textId="1B36BDFA" w:rsidR="00D340E3" w:rsidRDefault="00BA0446" w:rsidP="00BA0446">
      <w:pPr>
        <w:pStyle w:val="BodyText"/>
        <w:spacing w:before="120"/>
        <w:rPr>
          <w:bCs/>
          <w:iCs/>
          <w:color w:val="000000" w:themeColor="text1"/>
        </w:rPr>
      </w:pPr>
      <w:r w:rsidRPr="00BA0446">
        <w:rPr>
          <w:bCs/>
          <w:iCs/>
          <w:color w:val="000000" w:themeColor="text1"/>
          <w:u w:val="single"/>
        </w:rPr>
        <w:t>Option 1:</w:t>
      </w:r>
      <w:r>
        <w:rPr>
          <w:bCs/>
          <w:iCs/>
          <w:color w:val="000000" w:themeColor="text1"/>
        </w:rPr>
        <w:t xml:space="preserve"> </w:t>
      </w:r>
      <w:r w:rsidR="00D340E3">
        <w:rPr>
          <w:bCs/>
          <w:iCs/>
          <w:color w:val="000000" w:themeColor="text1"/>
        </w:rPr>
        <w:t xml:space="preserve">A muted symbol </w:t>
      </w:r>
      <w:r w:rsidR="00D340E3" w:rsidRPr="00C060E8">
        <w:rPr>
          <w:bCs/>
          <w:i/>
          <w:iCs/>
          <w:color w:val="000000" w:themeColor="text1"/>
        </w:rPr>
        <w:t>cannot</w:t>
      </w:r>
      <w:r w:rsidR="00D340E3">
        <w:rPr>
          <w:bCs/>
          <w:iCs/>
          <w:color w:val="000000" w:themeColor="text1"/>
        </w:rPr>
        <w:t xml:space="preserve"> </w:t>
      </w:r>
      <w:r w:rsidR="00C060E8">
        <w:rPr>
          <w:bCs/>
          <w:iCs/>
          <w:color w:val="000000" w:themeColor="text1"/>
        </w:rPr>
        <w:t xml:space="preserve">be mapped to a </w:t>
      </w:r>
      <w:r w:rsidR="00D340E3">
        <w:rPr>
          <w:bCs/>
          <w:iCs/>
          <w:color w:val="000000" w:themeColor="text1"/>
        </w:rPr>
        <w:t xml:space="preserve">symbol used for </w:t>
      </w:r>
      <w:r>
        <w:rPr>
          <w:bCs/>
          <w:iCs/>
          <w:color w:val="000000" w:themeColor="text1"/>
        </w:rPr>
        <w:t>UCI</w:t>
      </w:r>
      <w:r w:rsidR="00C060E8">
        <w:rPr>
          <w:bCs/>
          <w:iCs/>
          <w:color w:val="000000" w:themeColor="text1"/>
        </w:rPr>
        <w:t xml:space="preserve"> mapping in the PUSCH allocation</w:t>
      </w:r>
    </w:p>
    <w:p w14:paraId="5F9B9270" w14:textId="2E9457BA" w:rsidR="00BA0446" w:rsidRDefault="00BA0446" w:rsidP="00BA0446">
      <w:pPr>
        <w:pStyle w:val="BodyText"/>
        <w:spacing w:before="120"/>
        <w:rPr>
          <w:bCs/>
          <w:iCs/>
          <w:color w:val="000000" w:themeColor="text1"/>
        </w:rPr>
      </w:pPr>
      <w:r w:rsidRPr="00BA0446">
        <w:rPr>
          <w:bCs/>
          <w:iCs/>
          <w:color w:val="000000" w:themeColor="text1"/>
          <w:u w:val="single"/>
        </w:rPr>
        <w:t>Option 2:</w:t>
      </w:r>
      <w:r>
        <w:rPr>
          <w:bCs/>
          <w:iCs/>
          <w:color w:val="000000" w:themeColor="text1"/>
        </w:rPr>
        <w:t xml:space="preserve"> </w:t>
      </w:r>
      <w:r w:rsidR="00D340E3">
        <w:rPr>
          <w:bCs/>
          <w:iCs/>
          <w:color w:val="000000" w:themeColor="text1"/>
        </w:rPr>
        <w:t xml:space="preserve">A muted symbol </w:t>
      </w:r>
      <w:r w:rsidR="00D340E3" w:rsidRPr="00BA0446">
        <w:rPr>
          <w:bCs/>
          <w:i/>
          <w:iCs/>
          <w:color w:val="000000" w:themeColor="text1"/>
        </w:rPr>
        <w:t>can</w:t>
      </w:r>
      <w:r w:rsidR="00D340E3">
        <w:rPr>
          <w:bCs/>
          <w:iCs/>
          <w:color w:val="000000" w:themeColor="text1"/>
        </w:rPr>
        <w:t xml:space="preserve"> be mapped to a symbol </w:t>
      </w:r>
      <w:r>
        <w:rPr>
          <w:bCs/>
          <w:iCs/>
          <w:color w:val="000000" w:themeColor="text1"/>
        </w:rPr>
        <w:t>used for UCI</w:t>
      </w:r>
      <w:r w:rsidR="00C060E8">
        <w:rPr>
          <w:bCs/>
          <w:iCs/>
          <w:color w:val="000000" w:themeColor="text1"/>
        </w:rPr>
        <w:t xml:space="preserve"> mapping in the PUSCH allocation</w:t>
      </w:r>
    </w:p>
    <w:p w14:paraId="562F8B3E" w14:textId="77777777" w:rsidR="001D0ABA" w:rsidRPr="004B3D2B" w:rsidRDefault="001D0ABA" w:rsidP="001D0ABA">
      <w:pPr>
        <w:pStyle w:val="CommentText"/>
        <w:jc w:val="both"/>
        <w:rPr>
          <w:rFonts w:eastAsia="Malgun Gothic"/>
          <w:lang w:eastAsia="ko-KR"/>
        </w:rPr>
      </w:pPr>
    </w:p>
    <w:p w14:paraId="78FDC06E" w14:textId="77777777" w:rsidR="001D0ABA" w:rsidRDefault="001D0ABA" w:rsidP="001D0ABA">
      <w:pPr>
        <w:pStyle w:val="BodyText"/>
        <w:spacing w:before="120"/>
        <w:jc w:val="center"/>
        <w:rPr>
          <w:bCs/>
          <w:iCs/>
          <w:color w:val="000000" w:themeColor="text1"/>
        </w:rPr>
      </w:pPr>
      <w:r w:rsidRPr="00EF3043">
        <w:rPr>
          <w:bCs/>
          <w:iCs/>
          <w:noProof/>
          <w:color w:val="000000" w:themeColor="text1"/>
        </w:rPr>
        <w:drawing>
          <wp:inline distT="0" distB="0" distL="0" distR="0" wp14:anchorId="6CB0F79E" wp14:editId="5C1862D4">
            <wp:extent cx="6120765" cy="26181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618105"/>
                    </a:xfrm>
                    <a:prstGeom prst="rect">
                      <a:avLst/>
                    </a:prstGeom>
                  </pic:spPr>
                </pic:pic>
              </a:graphicData>
            </a:graphic>
          </wp:inline>
        </w:drawing>
      </w:r>
    </w:p>
    <w:p w14:paraId="39CC4647" w14:textId="77777777" w:rsidR="001D0ABA" w:rsidRDefault="001D0ABA" w:rsidP="001D0ABA">
      <w:pPr>
        <w:pStyle w:val="BodyText"/>
        <w:spacing w:before="120"/>
        <w:jc w:val="center"/>
        <w:rPr>
          <w:rFonts w:cs="Arial"/>
          <w:color w:val="000000" w:themeColor="text1"/>
          <w:szCs w:val="20"/>
        </w:rPr>
      </w:pPr>
      <w:r>
        <w:rPr>
          <w:rFonts w:cs="Arial"/>
          <w:color w:val="000000" w:themeColor="text1"/>
          <w:szCs w:val="20"/>
        </w:rPr>
        <w:t xml:space="preserve">Figure 4: Design options for </w:t>
      </w:r>
      <w:r w:rsidRPr="00305A08">
        <w:rPr>
          <w:rFonts w:cs="Arial"/>
          <w:color w:val="000000" w:themeColor="text1"/>
          <w:szCs w:val="20"/>
        </w:rPr>
        <w:t>UL resource muting with respect to UCI resource determination</w:t>
      </w:r>
      <w:r>
        <w:rPr>
          <w:rFonts w:cs="Arial"/>
          <w:color w:val="000000" w:themeColor="text1"/>
          <w:szCs w:val="20"/>
        </w:rPr>
        <w:t xml:space="preserve"> on PUSCH</w:t>
      </w:r>
    </w:p>
    <w:p w14:paraId="01E64AC8" w14:textId="77777777" w:rsidR="001D0ABA" w:rsidRDefault="001D0ABA" w:rsidP="00DB5E6C">
      <w:pPr>
        <w:pStyle w:val="BodyText"/>
        <w:spacing w:before="120"/>
        <w:rPr>
          <w:bCs/>
          <w:iCs/>
          <w:color w:val="000000" w:themeColor="text1"/>
        </w:rPr>
      </w:pPr>
    </w:p>
    <w:p w14:paraId="65EFD7AC" w14:textId="0BF645F4" w:rsidR="00DB5E6C" w:rsidRDefault="0060169A" w:rsidP="00DB5E6C">
      <w:pPr>
        <w:pStyle w:val="BodyText"/>
        <w:spacing w:before="120"/>
        <w:rPr>
          <w:rFonts w:cs="Arial"/>
          <w:color w:val="000000" w:themeColor="text1"/>
          <w:szCs w:val="20"/>
        </w:rPr>
      </w:pPr>
      <w:r>
        <w:rPr>
          <w:bCs/>
          <w:iCs/>
          <w:color w:val="000000" w:themeColor="text1"/>
        </w:rPr>
        <w:t xml:space="preserve">When Option 1 </w:t>
      </w:r>
      <w:r w:rsidR="00E442A3">
        <w:rPr>
          <w:bCs/>
          <w:iCs/>
          <w:color w:val="000000" w:themeColor="text1"/>
        </w:rPr>
        <w:t>is</w:t>
      </w:r>
      <w:r w:rsidR="00DB5E6C">
        <w:rPr>
          <w:bCs/>
          <w:iCs/>
          <w:color w:val="000000" w:themeColor="text1"/>
        </w:rPr>
        <w:t xml:space="preserve"> </w:t>
      </w:r>
      <w:r>
        <w:rPr>
          <w:bCs/>
          <w:iCs/>
          <w:color w:val="000000" w:themeColor="text1"/>
        </w:rPr>
        <w:t>used,</w:t>
      </w:r>
      <w:r w:rsidR="00C060E8">
        <w:rPr>
          <w:bCs/>
          <w:iCs/>
          <w:color w:val="000000" w:themeColor="text1"/>
        </w:rPr>
        <w:t xml:space="preserve"> </w:t>
      </w:r>
      <w:r w:rsidR="00C060E8" w:rsidRPr="00C060E8">
        <w:rPr>
          <w:bCs/>
          <w:iCs/>
          <w:color w:val="000000" w:themeColor="text1"/>
        </w:rPr>
        <w:t xml:space="preserve">i.e., a muted symbol </w:t>
      </w:r>
      <w:r w:rsidR="00C060E8" w:rsidRPr="00C060E8">
        <w:rPr>
          <w:bCs/>
          <w:i/>
          <w:iCs/>
          <w:color w:val="000000" w:themeColor="text1"/>
        </w:rPr>
        <w:t>cannot</w:t>
      </w:r>
      <w:r w:rsidR="00C060E8" w:rsidRPr="00C060E8">
        <w:rPr>
          <w:bCs/>
          <w:iCs/>
          <w:color w:val="000000" w:themeColor="text1"/>
        </w:rPr>
        <w:t xml:space="preserve"> be configured/indicated on a symbol where the UE would map </w:t>
      </w:r>
      <w:r w:rsidR="00C060E8">
        <w:rPr>
          <w:bCs/>
          <w:iCs/>
          <w:color w:val="000000" w:themeColor="text1"/>
        </w:rPr>
        <w:t xml:space="preserve">any </w:t>
      </w:r>
      <w:r w:rsidR="00C060E8" w:rsidRPr="00C060E8">
        <w:rPr>
          <w:bCs/>
          <w:iCs/>
          <w:color w:val="000000" w:themeColor="text1"/>
        </w:rPr>
        <w:t>UCI</w:t>
      </w:r>
      <w:r w:rsidR="00DB5E6C">
        <w:rPr>
          <w:bCs/>
          <w:iCs/>
          <w:color w:val="000000" w:themeColor="text1"/>
        </w:rPr>
        <w:t xml:space="preserve"> </w:t>
      </w:r>
      <w:r w:rsidR="00DB5E6C">
        <w:rPr>
          <w:rFonts w:cs="Arial"/>
          <w:color w:val="000000" w:themeColor="text1"/>
          <w:szCs w:val="20"/>
        </w:rPr>
        <w:t>for the UE and the gNB, the UCI resource determination and mapping to PUSCH RE’s can remain unchanged. From the gNB side, the PUSCH with and without muted symbol can still be transmitted with the same link adaptation settings, i.e., without adjustment of the beta factors determining the code rate when UCI is mapped to PUSCH.</w:t>
      </w:r>
      <w:r w:rsidR="004B3D2B">
        <w:rPr>
          <w:rFonts w:cs="Arial"/>
          <w:color w:val="000000" w:themeColor="text1"/>
          <w:szCs w:val="20"/>
        </w:rPr>
        <w:t xml:space="preserve"> </w:t>
      </w:r>
      <w:r w:rsidR="004B3D2B">
        <w:rPr>
          <w:bCs/>
          <w:iCs/>
          <w:color w:val="000000" w:themeColor="text1"/>
        </w:rPr>
        <w:t>Such a solution is in principle in reach but also requires to accept that the muted symbol following the FL DMRS cannot be configured</w:t>
      </w:r>
      <w:r w:rsidR="00C060E8">
        <w:rPr>
          <w:bCs/>
          <w:iCs/>
          <w:color w:val="000000" w:themeColor="text1"/>
        </w:rPr>
        <w:t>/indicated</w:t>
      </w:r>
      <w:r w:rsidR="004B3D2B">
        <w:rPr>
          <w:bCs/>
          <w:iCs/>
          <w:color w:val="000000" w:themeColor="text1"/>
        </w:rPr>
        <w:t xml:space="preserve"> on the </w:t>
      </w:r>
      <w:r w:rsidR="00C060E8">
        <w:rPr>
          <w:bCs/>
          <w:iCs/>
          <w:color w:val="000000" w:themeColor="text1"/>
        </w:rPr>
        <w:t xml:space="preserve">data </w:t>
      </w:r>
      <w:r w:rsidR="004B3D2B">
        <w:rPr>
          <w:bCs/>
          <w:iCs/>
          <w:color w:val="000000" w:themeColor="text1"/>
        </w:rPr>
        <w:t xml:space="preserve">symbol </w:t>
      </w:r>
      <w:r w:rsidR="00C060E8">
        <w:rPr>
          <w:bCs/>
          <w:iCs/>
          <w:color w:val="000000" w:themeColor="text1"/>
        </w:rPr>
        <w:t xml:space="preserve">immediately following the DMRS, </w:t>
      </w:r>
      <w:r w:rsidR="000A5795">
        <w:rPr>
          <w:bCs/>
          <w:iCs/>
          <w:color w:val="000000" w:themeColor="text1"/>
        </w:rPr>
        <w:t xml:space="preserve">i.e., where </w:t>
      </w:r>
      <w:r w:rsidR="004B3D2B">
        <w:rPr>
          <w:bCs/>
          <w:iCs/>
          <w:color w:val="000000" w:themeColor="text1"/>
        </w:rPr>
        <w:t xml:space="preserve">A/N </w:t>
      </w:r>
      <w:r w:rsidR="000A5795">
        <w:rPr>
          <w:bCs/>
          <w:iCs/>
          <w:color w:val="000000" w:themeColor="text1"/>
        </w:rPr>
        <w:t xml:space="preserve">can </w:t>
      </w:r>
      <w:r w:rsidR="004B3D2B">
        <w:rPr>
          <w:bCs/>
          <w:iCs/>
          <w:color w:val="000000" w:themeColor="text1"/>
        </w:rPr>
        <w:t xml:space="preserve">be mapped. </w:t>
      </w:r>
      <w:r w:rsidR="000A5795">
        <w:rPr>
          <w:bCs/>
          <w:iCs/>
          <w:color w:val="000000" w:themeColor="text1"/>
        </w:rPr>
        <w:t xml:space="preserve">If the </w:t>
      </w:r>
      <w:r w:rsidR="004B3D2B">
        <w:rPr>
          <w:bCs/>
          <w:iCs/>
          <w:color w:val="000000" w:themeColor="text1"/>
        </w:rPr>
        <w:t>muted symbol need</w:t>
      </w:r>
      <w:r w:rsidR="000A5795">
        <w:rPr>
          <w:bCs/>
          <w:iCs/>
          <w:color w:val="000000" w:themeColor="text1"/>
        </w:rPr>
        <w:t>s</w:t>
      </w:r>
      <w:r w:rsidR="004B3D2B">
        <w:rPr>
          <w:bCs/>
          <w:iCs/>
          <w:color w:val="000000" w:themeColor="text1"/>
        </w:rPr>
        <w:t xml:space="preserve"> to be configured more than 5 symbols </w:t>
      </w:r>
      <w:r w:rsidR="004B3D2B">
        <w:rPr>
          <w:bCs/>
          <w:iCs/>
          <w:color w:val="000000" w:themeColor="text1"/>
        </w:rPr>
        <w:lastRenderedPageBreak/>
        <w:t>following the FL DMRS symbol</w:t>
      </w:r>
      <w:r w:rsidR="000A5795">
        <w:rPr>
          <w:bCs/>
          <w:iCs/>
          <w:color w:val="000000" w:themeColor="text1"/>
        </w:rPr>
        <w:t xml:space="preserve">, </w:t>
      </w:r>
      <w:r w:rsidR="004B3D2B">
        <w:rPr>
          <w:bCs/>
          <w:iCs/>
          <w:color w:val="000000" w:themeColor="text1"/>
        </w:rPr>
        <w:t xml:space="preserve">CLI equalization performance </w:t>
      </w:r>
      <w:r w:rsidR="000A5795">
        <w:rPr>
          <w:bCs/>
          <w:iCs/>
          <w:color w:val="000000" w:themeColor="text1"/>
        </w:rPr>
        <w:t xml:space="preserve">may be negatively impacted, </w:t>
      </w:r>
      <w:r w:rsidR="004B3D2B">
        <w:rPr>
          <w:bCs/>
          <w:iCs/>
          <w:color w:val="000000" w:themeColor="text1"/>
        </w:rPr>
        <w:t xml:space="preserve">and the PUSCH </w:t>
      </w:r>
      <w:r w:rsidR="000A5795">
        <w:rPr>
          <w:bCs/>
          <w:iCs/>
          <w:color w:val="000000" w:themeColor="text1"/>
        </w:rPr>
        <w:t>post-</w:t>
      </w:r>
      <w:r w:rsidR="004B3D2B">
        <w:rPr>
          <w:bCs/>
          <w:iCs/>
          <w:color w:val="000000" w:themeColor="text1"/>
        </w:rPr>
        <w:t xml:space="preserve">processing latency </w:t>
      </w:r>
      <w:r w:rsidR="000A5795">
        <w:rPr>
          <w:bCs/>
          <w:iCs/>
          <w:color w:val="000000" w:themeColor="text1"/>
        </w:rPr>
        <w:t>in presence of CLI equalization the gNB receiver is much increased</w:t>
      </w:r>
      <w:r w:rsidR="004B3D2B">
        <w:rPr>
          <w:bCs/>
          <w:iCs/>
          <w:color w:val="000000" w:themeColor="text1"/>
        </w:rPr>
        <w:t>.</w:t>
      </w:r>
    </w:p>
    <w:p w14:paraId="67D0F466" w14:textId="4A86D138" w:rsidR="0060169A" w:rsidRDefault="0060169A" w:rsidP="004B3D2B">
      <w:pPr>
        <w:pStyle w:val="CommentText"/>
        <w:jc w:val="both"/>
      </w:pPr>
      <w:r>
        <w:rPr>
          <w:bCs/>
          <w:iCs/>
          <w:color w:val="000000" w:themeColor="text1"/>
        </w:rPr>
        <w:t>When Option 2 is used</w:t>
      </w:r>
      <w:r w:rsidR="00305A08">
        <w:rPr>
          <w:bCs/>
          <w:iCs/>
          <w:color w:val="000000" w:themeColor="text1"/>
        </w:rPr>
        <w:t>,</w:t>
      </w:r>
      <w:r>
        <w:rPr>
          <w:bCs/>
          <w:iCs/>
          <w:color w:val="000000" w:themeColor="text1"/>
        </w:rPr>
        <w:t xml:space="preserve"> </w:t>
      </w:r>
      <w:r w:rsidR="00305A08">
        <w:rPr>
          <w:rFonts w:cs="Arial"/>
          <w:color w:val="000000" w:themeColor="text1"/>
          <w:szCs w:val="20"/>
        </w:rPr>
        <w:t xml:space="preserve">even if </w:t>
      </w:r>
      <w:r w:rsidR="000A5795">
        <w:rPr>
          <w:rFonts w:cs="Arial"/>
          <w:color w:val="000000" w:themeColor="text1"/>
          <w:szCs w:val="20"/>
        </w:rPr>
        <w:t xml:space="preserve">the resulting data/control multiplexing as by </w:t>
      </w:r>
      <w:r w:rsidR="00305A08">
        <w:rPr>
          <w:rFonts w:cs="Arial"/>
          <w:color w:val="000000" w:themeColor="text1"/>
          <w:szCs w:val="20"/>
        </w:rPr>
        <w:t xml:space="preserve">section 6.2.6 in 38.212 is assumed to be mostly unaffected, any configuration of a comb-2 muted PUSCH symbol on a symbol containing </w:t>
      </w:r>
      <w:r w:rsidR="000A5795">
        <w:rPr>
          <w:rFonts w:cs="Arial"/>
          <w:color w:val="000000" w:themeColor="text1"/>
          <w:szCs w:val="20"/>
        </w:rPr>
        <w:t xml:space="preserve">the </w:t>
      </w:r>
      <w:r w:rsidR="00305A08">
        <w:rPr>
          <w:rFonts w:cs="Arial"/>
          <w:color w:val="000000" w:themeColor="text1"/>
          <w:szCs w:val="20"/>
        </w:rPr>
        <w:t xml:space="preserve">CSI or A/N still requires to address the UCI resource determination. This is because </w:t>
      </w:r>
      <w:r w:rsidR="000A5795">
        <w:rPr>
          <w:rFonts w:cs="Arial"/>
          <w:color w:val="000000" w:themeColor="text1"/>
          <w:szCs w:val="20"/>
        </w:rPr>
        <w:t xml:space="preserve">several </w:t>
      </w:r>
      <w:r w:rsidR="00305A08">
        <w:rPr>
          <w:rFonts w:cs="Arial"/>
          <w:color w:val="000000" w:themeColor="text1"/>
          <w:szCs w:val="20"/>
        </w:rPr>
        <w:t xml:space="preserve">variables such as the set of REs available for transmission of UCI in the OFDM symbol or the computation of </w:t>
      </w:r>
      <w:r w:rsidR="000A5795">
        <w:rPr>
          <w:rFonts w:cs="Arial"/>
          <w:color w:val="000000" w:themeColor="text1"/>
          <w:szCs w:val="20"/>
        </w:rPr>
        <w:t xml:space="preserve">the </w:t>
      </w:r>
      <w:r w:rsidR="00305A08">
        <w:t>M</w:t>
      </w:r>
      <w:r w:rsidR="00305A08" w:rsidRPr="004A4B99">
        <w:rPr>
          <w:vertAlign w:val="subscript"/>
        </w:rPr>
        <w:t>sc</w:t>
      </w:r>
      <w:r w:rsidR="00305A08" w:rsidRPr="004A4B99">
        <w:rPr>
          <w:vertAlign w:val="superscript"/>
        </w:rPr>
        <w:t>UCI</w:t>
      </w:r>
      <w:r w:rsidR="00305A08">
        <w:t>(l) still need to account for absence of every 2</w:t>
      </w:r>
      <w:r w:rsidR="00305A08" w:rsidRPr="00D340E3">
        <w:rPr>
          <w:vertAlign w:val="superscript"/>
        </w:rPr>
        <w:t>nd</w:t>
      </w:r>
      <w:r w:rsidR="00305A08">
        <w:t xml:space="preserve"> RE. Note that </w:t>
      </w:r>
      <w:r w:rsidR="000A5795">
        <w:t xml:space="preserve">in Rel-15 NR specifications, </w:t>
      </w:r>
      <w:r w:rsidR="00305A08">
        <w:t>for symbols carrying DMRS, these are set to 0.</w:t>
      </w:r>
      <w:r w:rsidR="004B3D2B">
        <w:t xml:space="preserve"> It can therefore not be said that data</w:t>
      </w:r>
      <w:r w:rsidR="000A5795">
        <w:t>/</w:t>
      </w:r>
      <w:r w:rsidR="004B3D2B">
        <w:t>control multiplexing in 38.212 remains unaffected.</w:t>
      </w:r>
    </w:p>
    <w:p w14:paraId="76C0D8CE" w14:textId="548FF347" w:rsidR="00311581" w:rsidRDefault="004B3D2B" w:rsidP="004B3D2B">
      <w:pPr>
        <w:pStyle w:val="BodyText"/>
        <w:spacing w:before="120"/>
        <w:rPr>
          <w:rFonts w:cs="Arial"/>
          <w:color w:val="000000" w:themeColor="text1"/>
          <w:szCs w:val="20"/>
        </w:rPr>
      </w:pPr>
      <w:r>
        <w:rPr>
          <w:rFonts w:cs="Arial"/>
          <w:color w:val="000000" w:themeColor="text1"/>
          <w:szCs w:val="20"/>
        </w:rPr>
        <w:t xml:space="preserve">It should also be considered that </w:t>
      </w:r>
      <w:r w:rsidR="004D0114">
        <w:rPr>
          <w:rFonts w:cs="Arial"/>
          <w:color w:val="000000" w:themeColor="text1"/>
          <w:szCs w:val="20"/>
        </w:rPr>
        <w:t xml:space="preserve">for </w:t>
      </w:r>
      <w:r>
        <w:rPr>
          <w:rFonts w:cs="Arial"/>
          <w:color w:val="000000" w:themeColor="text1"/>
          <w:szCs w:val="20"/>
        </w:rPr>
        <w:t xml:space="preserve">the mapping of the muted symbol </w:t>
      </w:r>
      <w:r w:rsidR="004D0114">
        <w:rPr>
          <w:rFonts w:cs="Arial"/>
          <w:color w:val="000000" w:themeColor="text1"/>
          <w:szCs w:val="20"/>
        </w:rPr>
        <w:t xml:space="preserve">1 </w:t>
      </w:r>
      <w:r w:rsidR="00E442A3">
        <w:rPr>
          <w:rFonts w:cs="Arial"/>
          <w:color w:val="000000" w:themeColor="text1"/>
          <w:szCs w:val="20"/>
        </w:rPr>
        <w:t xml:space="preserve">occurring </w:t>
      </w:r>
      <w:r>
        <w:rPr>
          <w:rFonts w:cs="Arial"/>
          <w:color w:val="000000" w:themeColor="text1"/>
          <w:szCs w:val="20"/>
        </w:rPr>
        <w:t>after the FL DMRS for PUSCH mapping type A and B</w:t>
      </w:r>
      <w:r w:rsidR="000A5795">
        <w:rPr>
          <w:rFonts w:cs="Arial"/>
          <w:color w:val="000000" w:themeColor="text1"/>
          <w:szCs w:val="20"/>
        </w:rPr>
        <w:t xml:space="preserve">, a </w:t>
      </w:r>
      <w:r>
        <w:rPr>
          <w:rFonts w:cs="Arial"/>
          <w:color w:val="000000" w:themeColor="text1"/>
          <w:szCs w:val="20"/>
        </w:rPr>
        <w:t xml:space="preserve">mapping </w:t>
      </w:r>
      <w:r w:rsidR="000A5795">
        <w:rPr>
          <w:rFonts w:cs="Arial"/>
          <w:color w:val="000000" w:themeColor="text1"/>
          <w:szCs w:val="20"/>
        </w:rPr>
        <w:t xml:space="preserve">of the muted symbol </w:t>
      </w:r>
      <w:r>
        <w:rPr>
          <w:rFonts w:cs="Arial"/>
          <w:color w:val="000000" w:themeColor="text1"/>
          <w:szCs w:val="20"/>
        </w:rPr>
        <w:t>to A/N-carrying symbols</w:t>
      </w:r>
      <w:r w:rsidR="004D0114">
        <w:rPr>
          <w:rFonts w:cs="Arial"/>
          <w:color w:val="000000" w:themeColor="text1"/>
          <w:szCs w:val="20"/>
        </w:rPr>
        <w:t xml:space="preserve"> can be avoided</w:t>
      </w:r>
      <w:r w:rsidR="000A5795">
        <w:rPr>
          <w:rFonts w:cs="Arial"/>
          <w:color w:val="000000" w:themeColor="text1"/>
          <w:szCs w:val="20"/>
        </w:rPr>
        <w:t xml:space="preserve"> in principle</w:t>
      </w:r>
      <w:r w:rsidR="004D0114">
        <w:rPr>
          <w:rFonts w:cs="Arial"/>
          <w:color w:val="000000" w:themeColor="text1"/>
          <w:szCs w:val="20"/>
        </w:rPr>
        <w:t>.</w:t>
      </w:r>
      <w:r w:rsidR="00311581">
        <w:rPr>
          <w:rFonts w:cs="Arial"/>
          <w:color w:val="000000" w:themeColor="text1"/>
          <w:szCs w:val="20"/>
        </w:rPr>
        <w:t xml:space="preserve"> </w:t>
      </w:r>
      <w:r w:rsidR="000A5795">
        <w:rPr>
          <w:rFonts w:cs="Arial"/>
          <w:color w:val="000000" w:themeColor="text1"/>
          <w:szCs w:val="20"/>
        </w:rPr>
        <w:t>A/N payload in PUSCH is typically small but can be frequent.</w:t>
      </w:r>
    </w:p>
    <w:p w14:paraId="05A7A7C1" w14:textId="5929A32D" w:rsidR="000A5795" w:rsidRDefault="000A5795" w:rsidP="004B3D2B">
      <w:pPr>
        <w:pStyle w:val="BodyText"/>
        <w:spacing w:before="120"/>
        <w:rPr>
          <w:rFonts w:cs="Arial"/>
          <w:color w:val="000000" w:themeColor="text1"/>
          <w:szCs w:val="20"/>
        </w:rPr>
      </w:pPr>
      <w:r>
        <w:rPr>
          <w:rFonts w:cs="Arial"/>
          <w:color w:val="000000" w:themeColor="text1"/>
          <w:szCs w:val="20"/>
        </w:rPr>
        <w:t xml:space="preserve">Depending on the semi-static rate-matching factor settings, i.e., beta value, it is not typical that the channel coded A/N bits map to more than one </w:t>
      </w:r>
      <w:r w:rsidR="00311581">
        <w:rPr>
          <w:rFonts w:cs="Arial"/>
          <w:color w:val="000000" w:themeColor="text1"/>
          <w:szCs w:val="20"/>
        </w:rPr>
        <w:t>data symbol after the FL DMRS in the PUSCH allocation. Configuration/indication of the muted symbol location on the next following data symbol where no A/N UCI is present is then a viable option.</w:t>
      </w:r>
    </w:p>
    <w:p w14:paraId="3A5947E0" w14:textId="611279D6" w:rsidR="00311581" w:rsidRDefault="00311581" w:rsidP="004B3D2B">
      <w:pPr>
        <w:pStyle w:val="BodyText"/>
        <w:spacing w:before="120"/>
        <w:rPr>
          <w:rFonts w:cs="Arial"/>
          <w:color w:val="000000" w:themeColor="text1"/>
          <w:szCs w:val="20"/>
        </w:rPr>
      </w:pPr>
      <w:r>
        <w:rPr>
          <w:rFonts w:cs="Arial"/>
          <w:color w:val="000000" w:themeColor="text1"/>
          <w:szCs w:val="20"/>
        </w:rPr>
        <w:t xml:space="preserve">If the </w:t>
      </w:r>
      <w:r w:rsidR="004B3D2B">
        <w:rPr>
          <w:rFonts w:cs="Arial"/>
          <w:color w:val="000000" w:themeColor="text1"/>
          <w:szCs w:val="20"/>
        </w:rPr>
        <w:t xml:space="preserve">muted symbol </w:t>
      </w:r>
      <w:r w:rsidR="004D0114">
        <w:rPr>
          <w:rFonts w:cs="Arial"/>
          <w:color w:val="000000" w:themeColor="text1"/>
          <w:szCs w:val="20"/>
        </w:rPr>
        <w:t xml:space="preserve">2 </w:t>
      </w:r>
      <w:r w:rsidR="00E442A3">
        <w:rPr>
          <w:rFonts w:cs="Arial"/>
          <w:color w:val="000000" w:themeColor="text1"/>
          <w:szCs w:val="20"/>
        </w:rPr>
        <w:t xml:space="preserve">occurring </w:t>
      </w:r>
      <w:r w:rsidR="004B3D2B">
        <w:rPr>
          <w:rFonts w:cs="Arial"/>
          <w:color w:val="000000" w:themeColor="text1"/>
          <w:szCs w:val="20"/>
        </w:rPr>
        <w:t xml:space="preserve">before the FL DMRS </w:t>
      </w:r>
      <w:r w:rsidR="000A5795">
        <w:rPr>
          <w:rFonts w:cs="Arial"/>
          <w:color w:val="000000" w:themeColor="text1"/>
          <w:szCs w:val="20"/>
        </w:rPr>
        <w:t xml:space="preserve">with </w:t>
      </w:r>
      <w:r w:rsidR="004B3D2B">
        <w:rPr>
          <w:rFonts w:cs="Arial"/>
          <w:color w:val="000000" w:themeColor="text1"/>
          <w:szCs w:val="20"/>
        </w:rPr>
        <w:t xml:space="preserve">PUSCH mapping type A </w:t>
      </w:r>
      <w:r>
        <w:rPr>
          <w:rFonts w:cs="Arial"/>
          <w:color w:val="000000" w:themeColor="text1"/>
          <w:szCs w:val="20"/>
        </w:rPr>
        <w:t xml:space="preserve">is required, its symbol location would often </w:t>
      </w:r>
      <w:r w:rsidR="004B3D2B">
        <w:rPr>
          <w:rFonts w:cs="Arial"/>
          <w:color w:val="000000" w:themeColor="text1"/>
          <w:szCs w:val="20"/>
        </w:rPr>
        <w:t xml:space="preserve">overlap with </w:t>
      </w:r>
      <w:r w:rsidR="000A5795">
        <w:rPr>
          <w:rFonts w:cs="Arial"/>
          <w:color w:val="000000" w:themeColor="text1"/>
          <w:szCs w:val="20"/>
        </w:rPr>
        <w:t xml:space="preserve">a </w:t>
      </w:r>
      <w:r w:rsidR="004B3D2B">
        <w:rPr>
          <w:rFonts w:cs="Arial"/>
          <w:color w:val="000000" w:themeColor="text1"/>
          <w:szCs w:val="20"/>
        </w:rPr>
        <w:t>CSI Part 1 or 2 (if present)</w:t>
      </w:r>
      <w:r>
        <w:rPr>
          <w:rFonts w:cs="Arial"/>
          <w:color w:val="000000" w:themeColor="text1"/>
          <w:szCs w:val="20"/>
        </w:rPr>
        <w:t>. However, it is not a reasonable assumption that CSI is present in every PUSCH allocation. Aperiodic CSI reporting is usually only triggered at reasonably large reporting intervals, e.g., every several tens of msec’s. Periodic CSI reporting due to overhead is often configured at larger intervals.</w:t>
      </w:r>
    </w:p>
    <w:p w14:paraId="412FA530" w14:textId="3D82631C" w:rsidR="001D0ABA" w:rsidRDefault="00311581" w:rsidP="004B3D2B">
      <w:pPr>
        <w:pStyle w:val="BodyText"/>
        <w:spacing w:before="120"/>
        <w:rPr>
          <w:rFonts w:cs="Arial"/>
          <w:color w:val="000000" w:themeColor="text1"/>
          <w:szCs w:val="20"/>
        </w:rPr>
      </w:pPr>
      <w:r>
        <w:rPr>
          <w:rFonts w:cs="Arial"/>
          <w:color w:val="000000" w:themeColor="text1"/>
          <w:szCs w:val="20"/>
        </w:rPr>
        <w:t>Therefore, even if the CSI payload can potentially become large, i.e. up to 2000 bits or more, depending on the configured CSI reporting mode, the CSI reporting in the PUSCH allocation is infrequent.</w:t>
      </w:r>
    </w:p>
    <w:p w14:paraId="525DBA56" w14:textId="0AE73037" w:rsidR="000A5795" w:rsidRDefault="00311581" w:rsidP="004B3D2B">
      <w:pPr>
        <w:pStyle w:val="BodyText"/>
        <w:spacing w:before="120"/>
        <w:rPr>
          <w:rFonts w:cs="Arial"/>
          <w:color w:val="000000" w:themeColor="text1"/>
          <w:szCs w:val="20"/>
        </w:rPr>
      </w:pPr>
      <w:r>
        <w:rPr>
          <w:rFonts w:cs="Arial"/>
          <w:color w:val="000000" w:themeColor="text1"/>
          <w:szCs w:val="20"/>
        </w:rPr>
        <w:t xml:space="preserve">The need to design for UL muting </w:t>
      </w:r>
      <w:r w:rsidR="001D0ABA">
        <w:rPr>
          <w:rFonts w:cs="Arial"/>
          <w:color w:val="000000" w:themeColor="text1"/>
          <w:szCs w:val="20"/>
        </w:rPr>
        <w:t xml:space="preserve">before the FL DMRS </w:t>
      </w:r>
      <w:r>
        <w:rPr>
          <w:rFonts w:cs="Arial"/>
          <w:color w:val="000000" w:themeColor="text1"/>
          <w:szCs w:val="20"/>
        </w:rPr>
        <w:t xml:space="preserve">on CSI carrying symbols in the PUSCH allocation </w:t>
      </w:r>
      <w:r w:rsidR="001D0ABA">
        <w:rPr>
          <w:rFonts w:cs="Arial"/>
          <w:color w:val="000000" w:themeColor="text1"/>
          <w:szCs w:val="20"/>
        </w:rPr>
        <w:t xml:space="preserve">for mapping type A </w:t>
      </w:r>
      <w:r>
        <w:rPr>
          <w:rFonts w:cs="Arial"/>
          <w:color w:val="000000" w:themeColor="text1"/>
          <w:szCs w:val="20"/>
        </w:rPr>
        <w:t xml:space="preserve">can simply be avoided by </w:t>
      </w:r>
      <w:r w:rsidR="001D0ABA">
        <w:rPr>
          <w:rFonts w:cs="Arial"/>
          <w:color w:val="000000" w:themeColor="text1"/>
          <w:szCs w:val="20"/>
        </w:rPr>
        <w:t xml:space="preserve">not applying the UL muting in the occasional PUSCH where a CSI is present. Note that the muted symbol after FL DMRS can still be used, i.e., UL muting is always available to equalize for PDSCH-PUSCH CLI even if the additional ability to equalize for PDCCH-PUSCH CLI is then lost for a few intermittent PUSCH transmissions where CSI reporting </w:t>
      </w:r>
      <w:r w:rsidR="00B03C53">
        <w:rPr>
          <w:rFonts w:cs="Arial"/>
          <w:color w:val="000000" w:themeColor="text1"/>
          <w:szCs w:val="20"/>
        </w:rPr>
        <w:t xml:space="preserve">needs to </w:t>
      </w:r>
      <w:r w:rsidR="001D0ABA">
        <w:rPr>
          <w:rFonts w:cs="Arial"/>
          <w:color w:val="000000" w:themeColor="text1"/>
          <w:szCs w:val="20"/>
        </w:rPr>
        <w:t>occur.</w:t>
      </w:r>
    </w:p>
    <w:p w14:paraId="4E1207A7" w14:textId="05F17286" w:rsidR="000A5795" w:rsidRDefault="000A5795" w:rsidP="00311581">
      <w:pPr>
        <w:pStyle w:val="BodyText"/>
        <w:spacing w:before="120"/>
        <w:rPr>
          <w:bCs/>
          <w:iCs/>
          <w:color w:val="000000" w:themeColor="text1"/>
        </w:rPr>
      </w:pPr>
      <w:r>
        <w:rPr>
          <w:bCs/>
          <w:iCs/>
          <w:color w:val="000000" w:themeColor="text1"/>
        </w:rPr>
        <w:t xml:space="preserve">Our strong preference is to avoid </w:t>
      </w:r>
      <w:r w:rsidRPr="004B3D2B">
        <w:rPr>
          <w:bCs/>
          <w:iCs/>
          <w:color w:val="000000" w:themeColor="text1"/>
        </w:rPr>
        <w:t>any</w:t>
      </w:r>
      <w:r>
        <w:rPr>
          <w:bCs/>
          <w:iCs/>
          <w:color w:val="000000" w:themeColor="text1"/>
        </w:rPr>
        <w:t xml:space="preserve"> impact to UCI mapping from the introduction of UL muting for PUSCH.</w:t>
      </w:r>
    </w:p>
    <w:p w14:paraId="1AC33036" w14:textId="77777777" w:rsidR="001D0ABA" w:rsidRDefault="001D0ABA" w:rsidP="00311581">
      <w:pPr>
        <w:pStyle w:val="BodyText"/>
        <w:spacing w:before="120"/>
        <w:rPr>
          <w:bCs/>
          <w:iCs/>
          <w:color w:val="000000" w:themeColor="text1"/>
        </w:rPr>
      </w:pPr>
    </w:p>
    <w:p w14:paraId="11083785" w14:textId="4A272B0C" w:rsidR="004B3D2B" w:rsidRDefault="004B3D2B" w:rsidP="004B3D2B">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000A5795">
        <w:rPr>
          <w:color w:val="000000" w:themeColor="text1"/>
        </w:rPr>
        <w:t>4</w:t>
      </w:r>
      <w:r w:rsidRPr="00AA0766">
        <w:rPr>
          <w:color w:val="000000" w:themeColor="text1"/>
        </w:rPr>
        <w:t>:</w:t>
      </w:r>
      <w:r>
        <w:rPr>
          <w:b w:val="0"/>
          <w:bCs w:val="0"/>
          <w:i/>
          <w:iCs/>
          <w:color w:val="000000" w:themeColor="text1"/>
        </w:rPr>
        <w:t xml:space="preserve"> </w:t>
      </w:r>
      <w:r w:rsidR="001D0ABA">
        <w:rPr>
          <w:b w:val="0"/>
          <w:bCs w:val="0"/>
          <w:i/>
          <w:iCs/>
          <w:color w:val="000000" w:themeColor="text1"/>
        </w:rPr>
        <w:t xml:space="preserve">UL muting for PUSCH is not supported on symbols </w:t>
      </w:r>
      <w:r w:rsidR="00272DC0">
        <w:rPr>
          <w:b w:val="0"/>
          <w:bCs w:val="0"/>
          <w:i/>
          <w:iCs/>
          <w:color w:val="000000" w:themeColor="text1"/>
        </w:rPr>
        <w:t>in the PUSCH allocation which carry UCI.</w:t>
      </w:r>
    </w:p>
    <w:p w14:paraId="5AC02678" w14:textId="047B0E3A" w:rsidR="0060169A" w:rsidRDefault="0060169A" w:rsidP="00BA0446">
      <w:pPr>
        <w:pStyle w:val="BodyText"/>
        <w:spacing w:before="120"/>
        <w:rPr>
          <w:bCs/>
          <w:iCs/>
          <w:color w:val="000000" w:themeColor="text1"/>
        </w:rPr>
      </w:pPr>
    </w:p>
    <w:p w14:paraId="4B7F0D8B" w14:textId="70A45142" w:rsidR="00272DC0" w:rsidRDefault="00344883" w:rsidP="005D12C9">
      <w:pPr>
        <w:pStyle w:val="BodyText"/>
        <w:spacing w:before="120"/>
        <w:rPr>
          <w:bCs/>
          <w:iCs/>
          <w:color w:val="000000" w:themeColor="text1"/>
        </w:rPr>
      </w:pPr>
      <w:r>
        <w:rPr>
          <w:bCs/>
          <w:iCs/>
          <w:color w:val="000000" w:themeColor="text1"/>
        </w:rPr>
        <w:t xml:space="preserve">In order to avoid mapping of the </w:t>
      </w:r>
      <w:r w:rsidR="00032E10">
        <w:rPr>
          <w:bCs/>
          <w:iCs/>
          <w:color w:val="000000" w:themeColor="text1"/>
        </w:rPr>
        <w:t xml:space="preserve">muted symbol </w:t>
      </w:r>
      <w:r>
        <w:rPr>
          <w:bCs/>
          <w:iCs/>
          <w:color w:val="000000" w:themeColor="text1"/>
        </w:rPr>
        <w:t>location to a symbol carrying UCI</w:t>
      </w:r>
      <w:r w:rsidR="00272DC0">
        <w:rPr>
          <w:bCs/>
          <w:iCs/>
          <w:color w:val="000000" w:themeColor="text1"/>
        </w:rPr>
        <w:t xml:space="preserve">, i.e., A/N or CSI Part 2, </w:t>
      </w:r>
      <w:r w:rsidR="00032E10">
        <w:rPr>
          <w:bCs/>
          <w:iCs/>
          <w:color w:val="000000" w:themeColor="text1"/>
        </w:rPr>
        <w:t>after the FL DMRS</w:t>
      </w:r>
      <w:r>
        <w:rPr>
          <w:bCs/>
          <w:iCs/>
          <w:color w:val="000000" w:themeColor="text1"/>
        </w:rPr>
        <w:t xml:space="preserve"> in the PU</w:t>
      </w:r>
      <w:r w:rsidR="00272DC0">
        <w:rPr>
          <w:bCs/>
          <w:iCs/>
          <w:color w:val="000000" w:themeColor="text1"/>
        </w:rPr>
        <w:t>S</w:t>
      </w:r>
      <w:r>
        <w:rPr>
          <w:bCs/>
          <w:iCs/>
          <w:color w:val="000000" w:themeColor="text1"/>
        </w:rPr>
        <w:t>CH allocation</w:t>
      </w:r>
      <w:r w:rsidR="005D12C9">
        <w:rPr>
          <w:bCs/>
          <w:iCs/>
          <w:color w:val="000000" w:themeColor="text1"/>
        </w:rPr>
        <w:t xml:space="preserve">, the gNB </w:t>
      </w:r>
      <w:r>
        <w:rPr>
          <w:bCs/>
          <w:iCs/>
          <w:color w:val="000000" w:themeColor="text1"/>
        </w:rPr>
        <w:t xml:space="preserve">should </w:t>
      </w:r>
      <w:r w:rsidR="00272DC0">
        <w:rPr>
          <w:bCs/>
          <w:iCs/>
          <w:color w:val="000000" w:themeColor="text1"/>
        </w:rPr>
        <w:t xml:space="preserve">properly </w:t>
      </w:r>
      <w:r w:rsidR="005D12C9">
        <w:rPr>
          <w:bCs/>
          <w:iCs/>
          <w:color w:val="000000" w:themeColor="text1"/>
        </w:rPr>
        <w:t>configure</w:t>
      </w:r>
      <w:r>
        <w:rPr>
          <w:bCs/>
          <w:iCs/>
          <w:color w:val="000000" w:themeColor="text1"/>
        </w:rPr>
        <w:t>/</w:t>
      </w:r>
      <w:r w:rsidR="005D12C9">
        <w:rPr>
          <w:bCs/>
          <w:iCs/>
          <w:color w:val="000000" w:themeColor="text1"/>
        </w:rPr>
        <w:t xml:space="preserve">indicate the muted symbol position </w:t>
      </w:r>
      <w:r>
        <w:rPr>
          <w:bCs/>
          <w:iCs/>
          <w:color w:val="000000" w:themeColor="text1"/>
        </w:rPr>
        <w:t xml:space="preserve">for </w:t>
      </w:r>
      <w:r w:rsidR="005D12C9">
        <w:rPr>
          <w:bCs/>
          <w:iCs/>
          <w:color w:val="000000" w:themeColor="text1"/>
        </w:rPr>
        <w:t xml:space="preserve">a PUSCH symbol </w:t>
      </w:r>
      <w:r w:rsidR="00272DC0">
        <w:rPr>
          <w:bCs/>
          <w:iCs/>
          <w:color w:val="000000" w:themeColor="text1"/>
        </w:rPr>
        <w:t xml:space="preserve">such that the symbol on </w:t>
      </w:r>
      <w:r w:rsidR="005D12C9">
        <w:rPr>
          <w:bCs/>
          <w:iCs/>
          <w:color w:val="000000" w:themeColor="text1"/>
        </w:rPr>
        <w:t xml:space="preserve">which </w:t>
      </w:r>
      <w:r w:rsidR="001F7A77">
        <w:rPr>
          <w:bCs/>
          <w:iCs/>
          <w:color w:val="000000" w:themeColor="text1"/>
        </w:rPr>
        <w:t>A/N</w:t>
      </w:r>
      <w:r w:rsidR="005D12C9">
        <w:rPr>
          <w:bCs/>
          <w:iCs/>
          <w:color w:val="000000" w:themeColor="text1"/>
        </w:rPr>
        <w:t xml:space="preserve"> </w:t>
      </w:r>
      <w:r w:rsidR="00272DC0">
        <w:rPr>
          <w:bCs/>
          <w:iCs/>
          <w:color w:val="000000" w:themeColor="text1"/>
        </w:rPr>
        <w:t xml:space="preserve">can be </w:t>
      </w:r>
      <w:r w:rsidR="005D12C9">
        <w:rPr>
          <w:bCs/>
          <w:iCs/>
          <w:color w:val="000000" w:themeColor="text1"/>
        </w:rPr>
        <w:t>mapped</w:t>
      </w:r>
      <w:r w:rsidR="00272DC0">
        <w:rPr>
          <w:bCs/>
          <w:iCs/>
          <w:color w:val="000000" w:themeColor="text1"/>
        </w:rPr>
        <w:t xml:space="preserve"> is avoided</w:t>
      </w:r>
      <w:r w:rsidR="005D12C9">
        <w:rPr>
          <w:bCs/>
          <w:iCs/>
          <w:color w:val="000000" w:themeColor="text1"/>
        </w:rPr>
        <w:t>.</w:t>
      </w:r>
      <w:r w:rsidR="00272DC0">
        <w:rPr>
          <w:bCs/>
          <w:iCs/>
          <w:color w:val="000000" w:themeColor="text1"/>
        </w:rPr>
        <w:t xml:space="preserve"> Note that due to the much more intermittent occurrences of the CSI payload in the PUSCH allocation, we assume that UL muting is imply dropped when CSI is present.</w:t>
      </w:r>
    </w:p>
    <w:p w14:paraId="571BE965" w14:textId="358F09FD" w:rsidR="00032E10" w:rsidRDefault="00344883" w:rsidP="005D12C9">
      <w:pPr>
        <w:pStyle w:val="BodyText"/>
        <w:spacing w:before="120"/>
        <w:rPr>
          <w:bCs/>
          <w:iCs/>
          <w:color w:val="000000" w:themeColor="text1"/>
        </w:rPr>
      </w:pPr>
      <w:r>
        <w:rPr>
          <w:bCs/>
          <w:iCs/>
          <w:color w:val="000000" w:themeColor="text1"/>
        </w:rPr>
        <w:t>I</w:t>
      </w:r>
      <w:r w:rsidR="00032E10">
        <w:rPr>
          <w:bCs/>
          <w:iCs/>
          <w:color w:val="000000" w:themeColor="text1"/>
        </w:rPr>
        <w:t xml:space="preserve">t is possible </w:t>
      </w:r>
      <w:r>
        <w:rPr>
          <w:bCs/>
          <w:iCs/>
          <w:color w:val="000000" w:themeColor="text1"/>
        </w:rPr>
        <w:t xml:space="preserve">to </w:t>
      </w:r>
      <w:r w:rsidR="00032E10">
        <w:rPr>
          <w:bCs/>
          <w:iCs/>
          <w:color w:val="000000" w:themeColor="text1"/>
        </w:rPr>
        <w:t xml:space="preserve">consider </w:t>
      </w:r>
      <w:r w:rsidR="00980D83">
        <w:rPr>
          <w:bCs/>
          <w:iCs/>
          <w:color w:val="000000" w:themeColor="text1"/>
        </w:rPr>
        <w:t xml:space="preserve">the following </w:t>
      </w:r>
      <w:r w:rsidR="00032E10">
        <w:rPr>
          <w:bCs/>
          <w:iCs/>
          <w:color w:val="000000" w:themeColor="text1"/>
        </w:rPr>
        <w:t>approaches</w:t>
      </w:r>
      <w:r>
        <w:rPr>
          <w:bCs/>
          <w:iCs/>
          <w:color w:val="000000" w:themeColor="text1"/>
        </w:rPr>
        <w:t>:</w:t>
      </w:r>
    </w:p>
    <w:p w14:paraId="41C027A5" w14:textId="5D7619D4" w:rsidR="00032E10" w:rsidRDefault="00032E10" w:rsidP="005D12C9">
      <w:pPr>
        <w:pStyle w:val="BodyText"/>
        <w:spacing w:before="120"/>
        <w:rPr>
          <w:bCs/>
          <w:iCs/>
          <w:color w:val="000000" w:themeColor="text1"/>
        </w:rPr>
      </w:pPr>
      <w:r w:rsidRPr="00032E10">
        <w:rPr>
          <w:bCs/>
          <w:iCs/>
          <w:color w:val="000000" w:themeColor="text1"/>
          <w:u w:val="single"/>
        </w:rPr>
        <w:t>Alt.1</w:t>
      </w:r>
      <w:r>
        <w:rPr>
          <w:bCs/>
          <w:iCs/>
          <w:color w:val="000000" w:themeColor="text1"/>
        </w:rPr>
        <w:t xml:space="preserve"> </w:t>
      </w:r>
      <w:r w:rsidR="00344883">
        <w:rPr>
          <w:bCs/>
          <w:iCs/>
          <w:color w:val="000000" w:themeColor="text1"/>
        </w:rPr>
        <w:t>S</w:t>
      </w:r>
      <w:r>
        <w:rPr>
          <w:bCs/>
          <w:iCs/>
          <w:color w:val="000000" w:themeColor="text1"/>
        </w:rPr>
        <w:t xml:space="preserve">emi-static/fixed </w:t>
      </w:r>
      <w:r w:rsidR="00272DC0">
        <w:rPr>
          <w:bCs/>
          <w:iCs/>
          <w:color w:val="000000" w:themeColor="text1"/>
        </w:rPr>
        <w:t xml:space="preserve">configuration </w:t>
      </w:r>
      <w:r>
        <w:rPr>
          <w:bCs/>
          <w:iCs/>
          <w:color w:val="000000" w:themeColor="text1"/>
        </w:rPr>
        <w:t xml:space="preserve">based on </w:t>
      </w:r>
      <w:r w:rsidR="00344883">
        <w:rPr>
          <w:bCs/>
          <w:iCs/>
          <w:color w:val="000000" w:themeColor="text1"/>
        </w:rPr>
        <w:t xml:space="preserve">a </w:t>
      </w:r>
      <w:r>
        <w:rPr>
          <w:bCs/>
          <w:iCs/>
          <w:color w:val="000000" w:themeColor="text1"/>
        </w:rPr>
        <w:t xml:space="preserve">worst case </w:t>
      </w:r>
      <w:r w:rsidR="00344883">
        <w:rPr>
          <w:bCs/>
          <w:iCs/>
          <w:color w:val="000000" w:themeColor="text1"/>
        </w:rPr>
        <w:t xml:space="preserve">channel coded A/N </w:t>
      </w:r>
      <w:r>
        <w:rPr>
          <w:bCs/>
          <w:iCs/>
          <w:color w:val="000000" w:themeColor="text1"/>
        </w:rPr>
        <w:t xml:space="preserve">payload </w:t>
      </w:r>
      <w:r w:rsidR="00344883">
        <w:rPr>
          <w:bCs/>
          <w:iCs/>
          <w:color w:val="000000" w:themeColor="text1"/>
        </w:rPr>
        <w:t xml:space="preserve">size </w:t>
      </w:r>
      <w:r>
        <w:rPr>
          <w:bCs/>
          <w:iCs/>
          <w:color w:val="000000" w:themeColor="text1"/>
        </w:rPr>
        <w:t>assumption</w:t>
      </w:r>
    </w:p>
    <w:p w14:paraId="74330828" w14:textId="381E13B2" w:rsidR="00032E10" w:rsidRDefault="00032E10" w:rsidP="00032E10">
      <w:pPr>
        <w:pStyle w:val="BodyText"/>
        <w:numPr>
          <w:ilvl w:val="0"/>
          <w:numId w:val="44"/>
        </w:numPr>
        <w:spacing w:before="120"/>
        <w:rPr>
          <w:bCs/>
          <w:iCs/>
          <w:color w:val="000000" w:themeColor="text1"/>
        </w:rPr>
      </w:pPr>
      <w:r>
        <w:rPr>
          <w:bCs/>
          <w:iCs/>
          <w:color w:val="000000" w:themeColor="text1"/>
        </w:rPr>
        <w:t xml:space="preserve">i.e., gNB computes the maximum possible </w:t>
      </w:r>
      <w:r w:rsidR="00272DC0">
        <w:rPr>
          <w:bCs/>
          <w:iCs/>
          <w:color w:val="000000" w:themeColor="text1"/>
        </w:rPr>
        <w:t xml:space="preserve">channel coded A/N </w:t>
      </w:r>
      <w:r>
        <w:rPr>
          <w:bCs/>
          <w:iCs/>
          <w:color w:val="000000" w:themeColor="text1"/>
        </w:rPr>
        <w:t xml:space="preserve">payload size depending on </w:t>
      </w:r>
      <w:r w:rsidR="00344883">
        <w:rPr>
          <w:bCs/>
          <w:iCs/>
          <w:color w:val="000000" w:themeColor="text1"/>
        </w:rPr>
        <w:t xml:space="preserve">the </w:t>
      </w:r>
      <w:r>
        <w:rPr>
          <w:bCs/>
          <w:iCs/>
          <w:color w:val="000000" w:themeColor="text1"/>
        </w:rPr>
        <w:t>codebook setting</w:t>
      </w:r>
      <w:r w:rsidR="00344883">
        <w:rPr>
          <w:bCs/>
          <w:iCs/>
          <w:color w:val="000000" w:themeColor="text1"/>
        </w:rPr>
        <w:t>,</w:t>
      </w:r>
      <w:r>
        <w:rPr>
          <w:bCs/>
          <w:iCs/>
          <w:color w:val="000000" w:themeColor="text1"/>
        </w:rPr>
        <w:t xml:space="preserve"> </w:t>
      </w:r>
      <w:r w:rsidR="00344883">
        <w:rPr>
          <w:bCs/>
          <w:iCs/>
          <w:color w:val="000000" w:themeColor="text1"/>
        </w:rPr>
        <w:t>PDSCH scheduling</w:t>
      </w:r>
      <w:r w:rsidR="00272DC0">
        <w:rPr>
          <w:bCs/>
          <w:iCs/>
          <w:color w:val="000000" w:themeColor="text1"/>
        </w:rPr>
        <w:t xml:space="preserve">, </w:t>
      </w:r>
      <w:r w:rsidR="00344883">
        <w:rPr>
          <w:bCs/>
          <w:iCs/>
          <w:color w:val="000000" w:themeColor="text1"/>
        </w:rPr>
        <w:t>semi-static rate match</w:t>
      </w:r>
      <w:r w:rsidR="00272DC0">
        <w:rPr>
          <w:bCs/>
          <w:iCs/>
          <w:color w:val="000000" w:themeColor="text1"/>
        </w:rPr>
        <w:t>ing</w:t>
      </w:r>
      <w:r w:rsidR="00344883">
        <w:rPr>
          <w:bCs/>
          <w:iCs/>
          <w:color w:val="000000" w:themeColor="text1"/>
        </w:rPr>
        <w:t xml:space="preserve"> </w:t>
      </w:r>
      <w:r>
        <w:rPr>
          <w:bCs/>
          <w:iCs/>
          <w:color w:val="000000" w:themeColor="text1"/>
        </w:rPr>
        <w:t>which are configured for the UE</w:t>
      </w:r>
      <w:r w:rsidR="00272DC0">
        <w:rPr>
          <w:bCs/>
          <w:iCs/>
          <w:color w:val="000000" w:themeColor="text1"/>
        </w:rPr>
        <w:t xml:space="preserve"> and configures the muted symbol position accordingly</w:t>
      </w:r>
      <w:r w:rsidR="00344883">
        <w:rPr>
          <w:bCs/>
          <w:iCs/>
          <w:color w:val="000000" w:themeColor="text1"/>
        </w:rPr>
        <w:t>.</w:t>
      </w:r>
    </w:p>
    <w:p w14:paraId="3C2F0DD9" w14:textId="16C9C311" w:rsidR="00032E10" w:rsidRDefault="00032E10" w:rsidP="005D12C9">
      <w:pPr>
        <w:pStyle w:val="BodyText"/>
        <w:spacing w:before="120"/>
        <w:rPr>
          <w:bCs/>
          <w:iCs/>
          <w:color w:val="000000" w:themeColor="text1"/>
        </w:rPr>
      </w:pPr>
      <w:r w:rsidRPr="00BE6816">
        <w:rPr>
          <w:bCs/>
          <w:iCs/>
          <w:color w:val="000000" w:themeColor="text1"/>
          <w:u w:val="single"/>
        </w:rPr>
        <w:t>Alt.2</w:t>
      </w:r>
      <w:r>
        <w:rPr>
          <w:bCs/>
          <w:iCs/>
          <w:color w:val="000000" w:themeColor="text1"/>
        </w:rPr>
        <w:t xml:space="preserve"> </w:t>
      </w:r>
      <w:r w:rsidR="00344883">
        <w:rPr>
          <w:bCs/>
          <w:iCs/>
          <w:color w:val="000000" w:themeColor="text1"/>
        </w:rPr>
        <w:t>D</w:t>
      </w:r>
      <w:r>
        <w:rPr>
          <w:bCs/>
          <w:iCs/>
          <w:color w:val="000000" w:themeColor="text1"/>
        </w:rPr>
        <w:t xml:space="preserve">ynamic adjustment, i.e., if overlap of </w:t>
      </w:r>
      <w:r w:rsidR="00344883">
        <w:rPr>
          <w:bCs/>
          <w:iCs/>
          <w:color w:val="000000" w:themeColor="text1"/>
        </w:rPr>
        <w:t xml:space="preserve">A/N </w:t>
      </w:r>
      <w:r>
        <w:rPr>
          <w:bCs/>
          <w:iCs/>
          <w:color w:val="000000" w:themeColor="text1"/>
        </w:rPr>
        <w:t xml:space="preserve">and </w:t>
      </w:r>
      <w:r w:rsidR="00344883">
        <w:rPr>
          <w:bCs/>
          <w:iCs/>
          <w:color w:val="000000" w:themeColor="text1"/>
        </w:rPr>
        <w:t xml:space="preserve">the </w:t>
      </w:r>
      <w:r>
        <w:rPr>
          <w:bCs/>
          <w:iCs/>
          <w:color w:val="000000" w:themeColor="text1"/>
        </w:rPr>
        <w:t>muted symbol position would result</w:t>
      </w:r>
      <w:r w:rsidR="00BE6816">
        <w:rPr>
          <w:bCs/>
          <w:iCs/>
          <w:color w:val="000000" w:themeColor="text1"/>
        </w:rPr>
        <w:t xml:space="preserve"> in the PUSCH</w:t>
      </w:r>
      <w:r>
        <w:rPr>
          <w:bCs/>
          <w:iCs/>
          <w:color w:val="000000" w:themeColor="text1"/>
        </w:rPr>
        <w:t>,</w:t>
      </w:r>
    </w:p>
    <w:p w14:paraId="2221E868" w14:textId="71B06743"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lastRenderedPageBreak/>
        <w:t xml:space="preserve">Alt </w:t>
      </w:r>
      <w:r>
        <w:rPr>
          <w:bCs/>
          <w:iCs/>
          <w:color w:val="000000" w:themeColor="text1"/>
        </w:rPr>
        <w:t>2a</w:t>
      </w:r>
      <w:r w:rsidRPr="005D12C9">
        <w:rPr>
          <w:bCs/>
          <w:iCs/>
          <w:color w:val="000000" w:themeColor="text1"/>
        </w:rPr>
        <w:t xml:space="preserve">. </w:t>
      </w:r>
      <w:r w:rsidR="00272DC0">
        <w:rPr>
          <w:bCs/>
          <w:iCs/>
          <w:color w:val="000000" w:themeColor="text1"/>
        </w:rPr>
        <w:t xml:space="preserve">Dropping: </w:t>
      </w:r>
      <w:r w:rsidRPr="005D12C9">
        <w:rPr>
          <w:bCs/>
          <w:iCs/>
          <w:color w:val="000000" w:themeColor="text1"/>
        </w:rPr>
        <w:t xml:space="preserve">UL resource muting </w:t>
      </w:r>
      <w:r>
        <w:rPr>
          <w:bCs/>
          <w:iCs/>
          <w:color w:val="000000" w:themeColor="text1"/>
        </w:rPr>
        <w:t>is</w:t>
      </w:r>
      <w:r w:rsidR="00BE6816">
        <w:rPr>
          <w:bCs/>
          <w:iCs/>
          <w:color w:val="000000" w:themeColor="text1"/>
        </w:rPr>
        <w:t xml:space="preserve"> </w:t>
      </w:r>
      <w:r>
        <w:rPr>
          <w:bCs/>
          <w:iCs/>
          <w:color w:val="000000" w:themeColor="text1"/>
        </w:rPr>
        <w:t xml:space="preserve">not applied to the </w:t>
      </w:r>
      <w:r w:rsidR="00344883">
        <w:rPr>
          <w:bCs/>
          <w:iCs/>
          <w:color w:val="000000" w:themeColor="text1"/>
        </w:rPr>
        <w:t xml:space="preserve">A/N carrying PUSCH </w:t>
      </w:r>
      <w:r w:rsidRPr="005D12C9">
        <w:rPr>
          <w:bCs/>
          <w:iCs/>
          <w:color w:val="000000" w:themeColor="text1"/>
        </w:rPr>
        <w:t>symbol</w:t>
      </w:r>
    </w:p>
    <w:p w14:paraId="09DDA4BE" w14:textId="099F61A1"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t>Alt 2</w:t>
      </w:r>
      <w:r>
        <w:rPr>
          <w:bCs/>
          <w:iCs/>
          <w:color w:val="000000" w:themeColor="text1"/>
        </w:rPr>
        <w:t>b</w:t>
      </w:r>
      <w:r w:rsidRPr="005D12C9">
        <w:rPr>
          <w:bCs/>
          <w:iCs/>
          <w:color w:val="000000" w:themeColor="text1"/>
        </w:rPr>
        <w:t xml:space="preserve">. </w:t>
      </w:r>
      <w:r w:rsidR="00272DC0">
        <w:rPr>
          <w:bCs/>
          <w:iCs/>
          <w:color w:val="000000" w:themeColor="text1"/>
        </w:rPr>
        <w:t xml:space="preserve">Explicit indication: </w:t>
      </w:r>
      <w:r w:rsidR="00344883">
        <w:rPr>
          <w:bCs/>
          <w:iCs/>
          <w:color w:val="000000" w:themeColor="text1"/>
        </w:rPr>
        <w:t xml:space="preserve">an </w:t>
      </w:r>
      <w:r w:rsidRPr="005D12C9">
        <w:rPr>
          <w:bCs/>
          <w:iCs/>
          <w:color w:val="000000" w:themeColor="text1"/>
        </w:rPr>
        <w:t xml:space="preserve">UL resource muting </w:t>
      </w:r>
      <w:r>
        <w:rPr>
          <w:bCs/>
          <w:iCs/>
          <w:color w:val="000000" w:themeColor="text1"/>
        </w:rPr>
        <w:t xml:space="preserve">location </w:t>
      </w:r>
      <w:r w:rsidRPr="005D12C9">
        <w:rPr>
          <w:bCs/>
          <w:iCs/>
          <w:color w:val="000000" w:themeColor="text1"/>
        </w:rPr>
        <w:t xml:space="preserve">not overlapping with </w:t>
      </w:r>
      <w:r w:rsidR="00344883">
        <w:rPr>
          <w:bCs/>
          <w:iCs/>
          <w:color w:val="000000" w:themeColor="text1"/>
        </w:rPr>
        <w:t xml:space="preserve">the A/N </w:t>
      </w:r>
      <w:r w:rsidRPr="005D12C9">
        <w:rPr>
          <w:bCs/>
          <w:iCs/>
          <w:color w:val="000000" w:themeColor="text1"/>
        </w:rPr>
        <w:t xml:space="preserve">symbol </w:t>
      </w:r>
      <w:r>
        <w:rPr>
          <w:bCs/>
          <w:iCs/>
          <w:color w:val="000000" w:themeColor="text1"/>
        </w:rPr>
        <w:t>is indicated</w:t>
      </w:r>
      <w:r w:rsidR="00272DC0">
        <w:rPr>
          <w:bCs/>
          <w:iCs/>
          <w:color w:val="000000" w:themeColor="text1"/>
        </w:rPr>
        <w:t xml:space="preserve"> by DCI</w:t>
      </w:r>
    </w:p>
    <w:p w14:paraId="0BB53BA0" w14:textId="356A98E5"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t>Alt 2</w:t>
      </w:r>
      <w:r>
        <w:rPr>
          <w:bCs/>
          <w:iCs/>
          <w:color w:val="000000" w:themeColor="text1"/>
        </w:rPr>
        <w:t>c</w:t>
      </w:r>
      <w:r w:rsidRPr="005D12C9">
        <w:rPr>
          <w:bCs/>
          <w:iCs/>
          <w:color w:val="000000" w:themeColor="text1"/>
        </w:rPr>
        <w:t xml:space="preserve">. </w:t>
      </w:r>
      <w:r w:rsidR="00272DC0">
        <w:rPr>
          <w:bCs/>
          <w:iCs/>
          <w:color w:val="000000" w:themeColor="text1"/>
        </w:rPr>
        <w:t xml:space="preserve">Implicit deferral: </w:t>
      </w:r>
      <w:r w:rsidR="00344883">
        <w:rPr>
          <w:bCs/>
          <w:iCs/>
          <w:color w:val="000000" w:themeColor="text1"/>
        </w:rPr>
        <w:t xml:space="preserve">an </w:t>
      </w:r>
      <w:r w:rsidRPr="005D12C9">
        <w:rPr>
          <w:bCs/>
          <w:iCs/>
          <w:color w:val="000000" w:themeColor="text1"/>
        </w:rPr>
        <w:t xml:space="preserve">UL resource muting </w:t>
      </w:r>
      <w:r>
        <w:rPr>
          <w:bCs/>
          <w:iCs/>
          <w:color w:val="000000" w:themeColor="text1"/>
        </w:rPr>
        <w:t xml:space="preserve">location </w:t>
      </w:r>
      <w:r w:rsidRPr="005D12C9">
        <w:rPr>
          <w:bCs/>
          <w:iCs/>
          <w:color w:val="000000" w:themeColor="text1"/>
        </w:rPr>
        <w:t xml:space="preserve">not overlapping with </w:t>
      </w:r>
      <w:r w:rsidR="00344883">
        <w:rPr>
          <w:bCs/>
          <w:iCs/>
          <w:color w:val="000000" w:themeColor="text1"/>
        </w:rPr>
        <w:t xml:space="preserve">the A/N </w:t>
      </w:r>
      <w:r w:rsidRPr="005D12C9">
        <w:rPr>
          <w:bCs/>
          <w:iCs/>
          <w:color w:val="000000" w:themeColor="text1"/>
        </w:rPr>
        <w:t xml:space="preserve">symbol </w:t>
      </w:r>
      <w:r>
        <w:rPr>
          <w:bCs/>
          <w:iCs/>
          <w:color w:val="000000" w:themeColor="text1"/>
        </w:rPr>
        <w:t>is implicitly derived</w:t>
      </w:r>
      <w:r w:rsidR="00272DC0">
        <w:rPr>
          <w:bCs/>
          <w:iCs/>
          <w:color w:val="000000" w:themeColor="text1"/>
        </w:rPr>
        <w:t xml:space="preserve"> (by both UE and gNB)</w:t>
      </w:r>
      <w:r w:rsidR="00BE6816">
        <w:rPr>
          <w:bCs/>
          <w:iCs/>
          <w:color w:val="000000" w:themeColor="text1"/>
        </w:rPr>
        <w:t>.</w:t>
      </w:r>
    </w:p>
    <w:p w14:paraId="0E3BB2A8" w14:textId="554D2FFA" w:rsidR="000D0D5E" w:rsidRDefault="000D0D5E" w:rsidP="000D0D5E">
      <w:pPr>
        <w:pStyle w:val="BodyText"/>
        <w:spacing w:before="120"/>
        <w:rPr>
          <w:bCs/>
          <w:iCs/>
          <w:color w:val="000000" w:themeColor="text1"/>
        </w:rPr>
      </w:pPr>
      <w:r w:rsidRPr="00BE6816">
        <w:rPr>
          <w:bCs/>
          <w:iCs/>
          <w:color w:val="000000" w:themeColor="text1"/>
          <w:u w:val="single"/>
        </w:rPr>
        <w:t>Alt.</w:t>
      </w:r>
      <w:r>
        <w:rPr>
          <w:bCs/>
          <w:iCs/>
          <w:color w:val="000000" w:themeColor="text1"/>
          <w:u w:val="single"/>
        </w:rPr>
        <w:t>3</w:t>
      </w:r>
      <w:r>
        <w:rPr>
          <w:bCs/>
          <w:iCs/>
          <w:color w:val="000000" w:themeColor="text1"/>
        </w:rPr>
        <w:t xml:space="preserve"> </w:t>
      </w:r>
      <w:r w:rsidR="00272DC0">
        <w:rPr>
          <w:bCs/>
          <w:iCs/>
          <w:color w:val="000000" w:themeColor="text1"/>
        </w:rPr>
        <w:t xml:space="preserve">Avoid: the </w:t>
      </w:r>
      <w:r w:rsidR="00980D83">
        <w:rPr>
          <w:bCs/>
          <w:iCs/>
          <w:color w:val="000000" w:themeColor="text1"/>
        </w:rPr>
        <w:t>muted symbol is configured on an additional DMRS position (without DMRS transmission)</w:t>
      </w:r>
    </w:p>
    <w:p w14:paraId="405E86B1" w14:textId="3245AE10" w:rsidR="00980D83" w:rsidRPr="00272DC0" w:rsidRDefault="00980D83" w:rsidP="005D12C9">
      <w:pPr>
        <w:pStyle w:val="BodyText"/>
        <w:numPr>
          <w:ilvl w:val="0"/>
          <w:numId w:val="44"/>
        </w:numPr>
        <w:spacing w:before="120"/>
        <w:rPr>
          <w:bCs/>
          <w:iCs/>
          <w:color w:val="000000" w:themeColor="text1"/>
        </w:rPr>
      </w:pPr>
      <w:r>
        <w:rPr>
          <w:bCs/>
          <w:iCs/>
          <w:color w:val="000000" w:themeColor="text1"/>
        </w:rPr>
        <w:t xml:space="preserve">i.e., </w:t>
      </w:r>
      <w:r w:rsidRPr="00980D83">
        <w:rPr>
          <w:bCs/>
          <w:i/>
          <w:iCs/>
          <w:color w:val="000000" w:themeColor="text1"/>
        </w:rPr>
        <w:t>dmrs-AdditionalPosition-rel19</w:t>
      </w:r>
      <w:r>
        <w:rPr>
          <w:bCs/>
          <w:iCs/>
          <w:color w:val="000000" w:themeColor="text1"/>
        </w:rPr>
        <w:t xml:space="preserve"> allows to configure the muted symbol instead of an actual DMRS symbol for which </w:t>
      </w:r>
      <w:r w:rsidR="005360DF">
        <w:rPr>
          <w:bCs/>
          <w:iCs/>
          <w:color w:val="000000" w:themeColor="text1"/>
        </w:rPr>
        <w:sym w:font="Symbol" w:char="F046"/>
      </w:r>
      <w:r w:rsidR="005360DF" w:rsidRPr="005360DF">
        <w:rPr>
          <w:bCs/>
          <w:iCs/>
          <w:color w:val="000000" w:themeColor="text1"/>
          <w:vertAlign w:val="subscript"/>
        </w:rPr>
        <w:t>l</w:t>
      </w:r>
      <w:r w:rsidR="005360DF" w:rsidRPr="005360DF">
        <w:rPr>
          <w:bCs/>
          <w:iCs/>
          <w:color w:val="000000" w:themeColor="text1"/>
          <w:vertAlign w:val="superscript"/>
        </w:rPr>
        <w:t>UCI</w:t>
      </w:r>
      <w:r w:rsidR="005360DF">
        <w:rPr>
          <w:bCs/>
          <w:iCs/>
          <w:color w:val="000000" w:themeColor="text1"/>
          <w:vertAlign w:val="superscript"/>
        </w:rPr>
        <w:t xml:space="preserve"> </w:t>
      </w:r>
      <w:r w:rsidR="005360DF" w:rsidRPr="005360DF">
        <w:rPr>
          <w:bCs/>
          <w:iCs/>
          <w:color w:val="000000" w:themeColor="text1"/>
        </w:rPr>
        <w:t xml:space="preserve">= </w:t>
      </w:r>
      <w:r w:rsidR="005360DF">
        <w:rPr>
          <w:bCs/>
          <w:iCs/>
          <w:color w:val="000000" w:themeColor="text1"/>
        </w:rPr>
        <w:sym w:font="Symbol" w:char="F0C6"/>
      </w:r>
      <w:r w:rsidR="005360DF">
        <w:rPr>
          <w:bCs/>
          <w:iCs/>
          <w:color w:val="000000" w:themeColor="text1"/>
        </w:rPr>
        <w:t>.</w:t>
      </w:r>
    </w:p>
    <w:p w14:paraId="10C4CDD4" w14:textId="37DF84CF" w:rsidR="005360DF" w:rsidRDefault="00BE6816" w:rsidP="00D340E3">
      <w:pPr>
        <w:pStyle w:val="BodyText"/>
        <w:spacing w:before="120"/>
        <w:rPr>
          <w:bCs/>
          <w:iCs/>
          <w:color w:val="000000" w:themeColor="text1"/>
        </w:rPr>
      </w:pPr>
      <w:r>
        <w:rPr>
          <w:rFonts w:cs="Arial"/>
          <w:color w:val="000000" w:themeColor="text1"/>
          <w:szCs w:val="20"/>
        </w:rPr>
        <w:t xml:space="preserve">When considering these alternatives, it is best to strive for simplicity. For example, it is undesirable to introduce </w:t>
      </w:r>
      <w:r w:rsidR="00272DC0">
        <w:rPr>
          <w:bCs/>
          <w:iCs/>
          <w:color w:val="000000" w:themeColor="text1"/>
        </w:rPr>
        <w:t>implicit</w:t>
      </w:r>
      <w:r>
        <w:rPr>
          <w:bCs/>
          <w:iCs/>
          <w:color w:val="000000" w:themeColor="text1"/>
        </w:rPr>
        <w:t xml:space="preserve"> “deferral”</w:t>
      </w:r>
      <w:r w:rsidR="005360DF">
        <w:rPr>
          <w:bCs/>
          <w:iCs/>
          <w:color w:val="000000" w:themeColor="text1"/>
        </w:rPr>
        <w:t xml:space="preserve"> </w:t>
      </w:r>
      <w:r>
        <w:rPr>
          <w:bCs/>
          <w:iCs/>
          <w:color w:val="000000" w:themeColor="text1"/>
        </w:rPr>
        <w:t>rules for the UE and gNB implementation according to Alt.2</w:t>
      </w:r>
      <w:r w:rsidR="00272DC0">
        <w:rPr>
          <w:bCs/>
          <w:iCs/>
          <w:color w:val="000000" w:themeColor="text1"/>
        </w:rPr>
        <w:t>c</w:t>
      </w:r>
      <w:r>
        <w:rPr>
          <w:bCs/>
          <w:iCs/>
          <w:color w:val="000000" w:themeColor="text1"/>
        </w:rPr>
        <w:t>.</w:t>
      </w:r>
    </w:p>
    <w:p w14:paraId="08F62F2E" w14:textId="69CD99D3" w:rsidR="000B4B56" w:rsidRDefault="00BE6816" w:rsidP="00D340E3">
      <w:pPr>
        <w:pStyle w:val="BodyText"/>
        <w:spacing w:before="120"/>
        <w:rPr>
          <w:bCs/>
          <w:iCs/>
          <w:color w:val="000000" w:themeColor="text1"/>
        </w:rPr>
      </w:pPr>
      <w:r>
        <w:rPr>
          <w:bCs/>
          <w:iCs/>
          <w:color w:val="000000" w:themeColor="text1"/>
        </w:rPr>
        <w:t xml:space="preserve">Semi-static configuration of the muted symbol position according to Alt.1 is under gNB control. </w:t>
      </w:r>
      <w:r w:rsidR="000B4B56">
        <w:rPr>
          <w:bCs/>
          <w:iCs/>
          <w:color w:val="000000" w:themeColor="text1"/>
        </w:rPr>
        <w:t xml:space="preserve">We do not think this </w:t>
      </w:r>
      <w:r w:rsidR="00B03C53">
        <w:rPr>
          <w:bCs/>
          <w:iCs/>
          <w:color w:val="000000" w:themeColor="text1"/>
        </w:rPr>
        <w:t xml:space="preserve">would </w:t>
      </w:r>
      <w:r w:rsidR="002D42EB">
        <w:rPr>
          <w:bCs/>
          <w:iCs/>
          <w:color w:val="000000" w:themeColor="text1"/>
        </w:rPr>
        <w:t xml:space="preserve">often </w:t>
      </w:r>
      <w:r w:rsidR="000B4B56">
        <w:rPr>
          <w:bCs/>
          <w:iCs/>
          <w:color w:val="000000" w:themeColor="text1"/>
        </w:rPr>
        <w:t>result</w:t>
      </w:r>
      <w:r w:rsidR="00B03C53">
        <w:rPr>
          <w:bCs/>
          <w:iCs/>
          <w:color w:val="000000" w:themeColor="text1"/>
        </w:rPr>
        <w:t xml:space="preserve"> </w:t>
      </w:r>
      <w:r w:rsidR="000B4B56">
        <w:rPr>
          <w:bCs/>
          <w:iCs/>
          <w:color w:val="000000" w:themeColor="text1"/>
        </w:rPr>
        <w:t>in undue restriction</w:t>
      </w:r>
      <w:r w:rsidR="00B03C53">
        <w:rPr>
          <w:bCs/>
          <w:iCs/>
          <w:color w:val="000000" w:themeColor="text1"/>
        </w:rPr>
        <w:t>s</w:t>
      </w:r>
      <w:r w:rsidR="002D42EB">
        <w:rPr>
          <w:bCs/>
          <w:iCs/>
          <w:color w:val="000000" w:themeColor="text1"/>
        </w:rPr>
        <w:t xml:space="preserve">. For </w:t>
      </w:r>
      <w:r w:rsidR="00B03C53">
        <w:rPr>
          <w:bCs/>
          <w:iCs/>
          <w:color w:val="000000" w:themeColor="text1"/>
        </w:rPr>
        <w:t xml:space="preserve">the typically small A/N payload sizes, </w:t>
      </w:r>
      <w:r>
        <w:rPr>
          <w:bCs/>
          <w:iCs/>
          <w:color w:val="000000" w:themeColor="text1"/>
        </w:rPr>
        <w:t xml:space="preserve">the </w:t>
      </w:r>
      <w:r w:rsidR="000B4B56">
        <w:rPr>
          <w:bCs/>
          <w:iCs/>
          <w:color w:val="000000" w:themeColor="text1"/>
        </w:rPr>
        <w:t xml:space="preserve">gNB can </w:t>
      </w:r>
      <w:r>
        <w:rPr>
          <w:bCs/>
          <w:iCs/>
          <w:color w:val="000000" w:themeColor="text1"/>
        </w:rPr>
        <w:t xml:space="preserve">ensure that UL muting is </w:t>
      </w:r>
      <w:r w:rsidR="0080297B">
        <w:rPr>
          <w:bCs/>
          <w:iCs/>
          <w:color w:val="000000" w:themeColor="text1"/>
        </w:rPr>
        <w:t xml:space="preserve">properly </w:t>
      </w:r>
      <w:r>
        <w:rPr>
          <w:bCs/>
          <w:iCs/>
          <w:color w:val="000000" w:themeColor="text1"/>
        </w:rPr>
        <w:t xml:space="preserve">configured and indicated on </w:t>
      </w:r>
      <w:r w:rsidR="00B03C53">
        <w:rPr>
          <w:bCs/>
          <w:iCs/>
          <w:color w:val="000000" w:themeColor="text1"/>
        </w:rPr>
        <w:t xml:space="preserve">the second data </w:t>
      </w:r>
      <w:r>
        <w:rPr>
          <w:bCs/>
          <w:iCs/>
          <w:color w:val="000000" w:themeColor="text1"/>
        </w:rPr>
        <w:t>symbol</w:t>
      </w:r>
      <w:r w:rsidR="00B03C53">
        <w:rPr>
          <w:bCs/>
          <w:iCs/>
          <w:color w:val="000000" w:themeColor="text1"/>
        </w:rPr>
        <w:t xml:space="preserve"> after the FL DMRS</w:t>
      </w:r>
      <w:r>
        <w:rPr>
          <w:bCs/>
          <w:iCs/>
          <w:color w:val="000000" w:themeColor="text1"/>
        </w:rPr>
        <w:t>.</w:t>
      </w:r>
    </w:p>
    <w:p w14:paraId="11F1B4D1" w14:textId="3EF39E32" w:rsidR="005360DF" w:rsidRDefault="005360DF" w:rsidP="00D340E3">
      <w:pPr>
        <w:pStyle w:val="BodyText"/>
        <w:spacing w:before="120"/>
        <w:rPr>
          <w:rFonts w:cs="Arial"/>
          <w:color w:val="000000" w:themeColor="text1"/>
          <w:szCs w:val="20"/>
        </w:rPr>
      </w:pPr>
      <w:r>
        <w:rPr>
          <w:rFonts w:cs="Arial"/>
          <w:color w:val="000000" w:themeColor="text1"/>
          <w:szCs w:val="20"/>
        </w:rPr>
        <w:t xml:space="preserve">Alt.3 can be </w:t>
      </w:r>
      <w:r w:rsidR="0080297B">
        <w:rPr>
          <w:rFonts w:cs="Arial"/>
          <w:color w:val="000000" w:themeColor="text1"/>
          <w:szCs w:val="20"/>
        </w:rPr>
        <w:t xml:space="preserve">another </w:t>
      </w:r>
      <w:r>
        <w:rPr>
          <w:rFonts w:cs="Arial"/>
          <w:color w:val="000000" w:themeColor="text1"/>
          <w:szCs w:val="20"/>
        </w:rPr>
        <w:t xml:space="preserve">way to avoid overlap with </w:t>
      </w:r>
      <w:r w:rsidR="0080297B">
        <w:rPr>
          <w:rFonts w:cs="Arial"/>
          <w:color w:val="000000" w:themeColor="text1"/>
          <w:szCs w:val="20"/>
        </w:rPr>
        <w:t xml:space="preserve">A/N </w:t>
      </w:r>
      <w:r>
        <w:rPr>
          <w:rFonts w:cs="Arial"/>
          <w:color w:val="000000" w:themeColor="text1"/>
          <w:szCs w:val="20"/>
        </w:rPr>
        <w:t xml:space="preserve">when configuring the muted symbol location in the PUSCH. </w:t>
      </w:r>
      <w:r w:rsidR="0080297B">
        <w:rPr>
          <w:rFonts w:cs="Arial"/>
          <w:color w:val="000000" w:themeColor="text1"/>
          <w:szCs w:val="20"/>
        </w:rPr>
        <w:t>A muted UL symbol can be configured by RRC o</w:t>
      </w:r>
      <w:r>
        <w:rPr>
          <w:rFonts w:cs="Arial"/>
          <w:color w:val="000000" w:themeColor="text1"/>
          <w:szCs w:val="20"/>
        </w:rPr>
        <w:t>n any of the possible additional DMRS positions allowed by the Rel-15 NR specifications</w:t>
      </w:r>
      <w:r w:rsidR="0080297B">
        <w:rPr>
          <w:rFonts w:cs="Arial"/>
          <w:color w:val="000000" w:themeColor="text1"/>
          <w:szCs w:val="20"/>
        </w:rPr>
        <w:t xml:space="preserve">. The </w:t>
      </w:r>
      <w:r>
        <w:rPr>
          <w:rFonts w:cs="Arial"/>
          <w:color w:val="000000" w:themeColor="text1"/>
          <w:szCs w:val="20"/>
        </w:rPr>
        <w:t xml:space="preserve">SBFD-aware UEs </w:t>
      </w:r>
      <w:r w:rsidR="0080297B">
        <w:rPr>
          <w:rFonts w:cs="Arial"/>
          <w:color w:val="000000" w:themeColor="text1"/>
          <w:szCs w:val="20"/>
        </w:rPr>
        <w:t>then use new Rel-19 behavior on these additional DMRS positions</w:t>
      </w:r>
      <w:r>
        <w:rPr>
          <w:rFonts w:cs="Arial"/>
          <w:color w:val="000000" w:themeColor="text1"/>
          <w:szCs w:val="20"/>
        </w:rPr>
        <w:t>. No DMRS is</w:t>
      </w:r>
      <w:r w:rsidR="002D42EB">
        <w:rPr>
          <w:rFonts w:cs="Arial"/>
          <w:color w:val="000000" w:themeColor="text1"/>
          <w:szCs w:val="20"/>
        </w:rPr>
        <w:t xml:space="preserve"> actually</w:t>
      </w:r>
      <w:r>
        <w:rPr>
          <w:rFonts w:cs="Arial"/>
          <w:color w:val="000000" w:themeColor="text1"/>
          <w:szCs w:val="20"/>
        </w:rPr>
        <w:t xml:space="preserve"> transmitted in such a symbol. The remaining non-muted REs are available as data REs. </w:t>
      </w:r>
      <w:r w:rsidR="002D42EB">
        <w:rPr>
          <w:rFonts w:cs="Arial"/>
          <w:color w:val="000000" w:themeColor="text1"/>
          <w:szCs w:val="20"/>
        </w:rPr>
        <w:t>From the perspective of 38.212, the data</w:t>
      </w:r>
      <w:r w:rsidR="00344883">
        <w:rPr>
          <w:rFonts w:cs="Arial"/>
          <w:color w:val="000000" w:themeColor="text1"/>
          <w:szCs w:val="20"/>
        </w:rPr>
        <w:t>/</w:t>
      </w:r>
      <w:r w:rsidR="002D42EB">
        <w:rPr>
          <w:rFonts w:cs="Arial"/>
          <w:color w:val="000000" w:themeColor="text1"/>
          <w:szCs w:val="20"/>
        </w:rPr>
        <w:t xml:space="preserve">control multiplexing procedure will treat such a symbol like a Rel-15 DMRS symbol, i.e., the symbol is not assumed as available for UCI mapping. </w:t>
      </w:r>
      <w:r>
        <w:rPr>
          <w:rFonts w:cs="Arial"/>
          <w:color w:val="000000" w:themeColor="text1"/>
          <w:szCs w:val="20"/>
        </w:rPr>
        <w:t>Depending on the PUSCH mapping type and DMRS configuration, Alt.3 allows to place the muted symbol location up to the 3</w:t>
      </w:r>
      <w:r w:rsidRPr="005360DF">
        <w:rPr>
          <w:rFonts w:cs="Arial"/>
          <w:color w:val="000000" w:themeColor="text1"/>
          <w:szCs w:val="20"/>
          <w:vertAlign w:val="superscript"/>
        </w:rPr>
        <w:t>rd</w:t>
      </w:r>
      <w:r>
        <w:rPr>
          <w:rFonts w:cs="Arial"/>
          <w:color w:val="000000" w:themeColor="text1"/>
          <w:szCs w:val="20"/>
        </w:rPr>
        <w:t xml:space="preserve"> following symbol</w:t>
      </w:r>
      <w:r w:rsidR="002D42EB">
        <w:rPr>
          <w:rFonts w:cs="Arial"/>
          <w:color w:val="000000" w:themeColor="text1"/>
          <w:szCs w:val="20"/>
        </w:rPr>
        <w:t xml:space="preserve"> which results in smaller CLI estimation delays than Alt.1. A potential drawback of Alt.3 is that these additional DMRS positions </w:t>
      </w:r>
      <w:r w:rsidR="00344883">
        <w:rPr>
          <w:rFonts w:cs="Arial"/>
          <w:color w:val="000000" w:themeColor="text1"/>
          <w:szCs w:val="20"/>
        </w:rPr>
        <w:t>(</w:t>
      </w:r>
      <w:r w:rsidR="002D42EB">
        <w:rPr>
          <w:rFonts w:cs="Arial"/>
          <w:color w:val="000000" w:themeColor="text1"/>
          <w:szCs w:val="20"/>
        </w:rPr>
        <w:t xml:space="preserve">re-purposed for </w:t>
      </w:r>
      <w:r w:rsidR="0080297B">
        <w:rPr>
          <w:rFonts w:cs="Arial"/>
          <w:color w:val="000000" w:themeColor="text1"/>
          <w:szCs w:val="20"/>
        </w:rPr>
        <w:t xml:space="preserve">new/separate </w:t>
      </w:r>
      <w:r w:rsidR="002D42EB">
        <w:rPr>
          <w:rFonts w:cs="Arial"/>
          <w:color w:val="000000" w:themeColor="text1"/>
          <w:szCs w:val="20"/>
        </w:rPr>
        <w:t>Rel-19 SBFD behavior</w:t>
      </w:r>
      <w:r w:rsidR="00344883">
        <w:rPr>
          <w:rFonts w:cs="Arial"/>
          <w:color w:val="000000" w:themeColor="text1"/>
          <w:szCs w:val="20"/>
        </w:rPr>
        <w:t xml:space="preserve">) </w:t>
      </w:r>
      <w:r w:rsidR="002D42EB">
        <w:rPr>
          <w:rFonts w:cs="Arial"/>
          <w:color w:val="000000" w:themeColor="text1"/>
          <w:szCs w:val="20"/>
        </w:rPr>
        <w:t>are then not available for actual DMRS transmission as by Rel-15 behavior, i.e., PUSCH demodulation performance may be degraded in high-speed environments.</w:t>
      </w:r>
      <w:r w:rsidR="00344883">
        <w:rPr>
          <w:rFonts w:cs="Arial"/>
          <w:color w:val="000000" w:themeColor="text1"/>
          <w:szCs w:val="20"/>
        </w:rPr>
        <w:t xml:space="preserve"> </w:t>
      </w:r>
      <w:r w:rsidR="002D42EB">
        <w:rPr>
          <w:rFonts w:cs="Arial"/>
          <w:color w:val="000000" w:themeColor="text1"/>
          <w:szCs w:val="20"/>
        </w:rPr>
        <w:t>This trade-off is acceptable when considering the SBFD deployment cases.</w:t>
      </w:r>
      <w:r w:rsidR="001F7A77">
        <w:rPr>
          <w:rFonts w:cs="Arial"/>
          <w:color w:val="000000" w:themeColor="text1"/>
          <w:szCs w:val="20"/>
        </w:rPr>
        <w:t xml:space="preserve"> </w:t>
      </w:r>
      <w:r w:rsidR="002D42EB">
        <w:rPr>
          <w:rFonts w:cs="Arial"/>
          <w:color w:val="000000" w:themeColor="text1"/>
          <w:szCs w:val="20"/>
        </w:rPr>
        <w:t xml:space="preserve">We note that Alt.3 is not in contradiction with the revised WID. </w:t>
      </w:r>
      <w:r>
        <w:rPr>
          <w:rFonts w:cs="Arial"/>
          <w:color w:val="000000" w:themeColor="text1"/>
          <w:szCs w:val="20"/>
        </w:rPr>
        <w:t>When additional DMRS pos is configured</w:t>
      </w:r>
      <w:r w:rsidR="002D42EB">
        <w:rPr>
          <w:rFonts w:cs="Arial"/>
          <w:color w:val="000000" w:themeColor="text1"/>
          <w:szCs w:val="20"/>
        </w:rPr>
        <w:t xml:space="preserve"> for the UE to transmit DMRS as by Rel-15 behavior</w:t>
      </w:r>
      <w:r>
        <w:rPr>
          <w:rFonts w:cs="Arial"/>
          <w:color w:val="000000" w:themeColor="text1"/>
          <w:szCs w:val="20"/>
        </w:rPr>
        <w:t xml:space="preserve">, </w:t>
      </w:r>
      <w:r w:rsidR="002D42EB">
        <w:rPr>
          <w:rFonts w:cs="Arial"/>
          <w:color w:val="000000" w:themeColor="text1"/>
          <w:szCs w:val="20"/>
        </w:rPr>
        <w:t xml:space="preserve">Alt.3 </w:t>
      </w:r>
      <w:r>
        <w:rPr>
          <w:rFonts w:cs="Arial"/>
          <w:color w:val="000000" w:themeColor="text1"/>
          <w:szCs w:val="20"/>
        </w:rPr>
        <w:t>is not available.</w:t>
      </w:r>
    </w:p>
    <w:p w14:paraId="2D28C3BD" w14:textId="77777777" w:rsidR="001F7A77" w:rsidRPr="002D42EB" w:rsidRDefault="001F7A77" w:rsidP="00D340E3">
      <w:pPr>
        <w:pStyle w:val="BodyText"/>
        <w:spacing w:before="120"/>
        <w:rPr>
          <w:rFonts w:cs="Arial"/>
          <w:color w:val="000000" w:themeColor="text1"/>
          <w:szCs w:val="20"/>
        </w:rPr>
      </w:pPr>
    </w:p>
    <w:p w14:paraId="31EF0203" w14:textId="4E97DA6E" w:rsidR="002D42EB" w:rsidRDefault="0089253B" w:rsidP="002D42EB">
      <w:pPr>
        <w:pStyle w:val="Proposal"/>
        <w:numPr>
          <w:ilvl w:val="0"/>
          <w:numId w:val="0"/>
        </w:numPr>
        <w:spacing w:before="120"/>
        <w:ind w:left="1350" w:hanging="1366"/>
        <w:rPr>
          <w:b w:val="0"/>
          <w:bCs w:val="0"/>
          <w:i/>
          <w:iCs/>
          <w:color w:val="000000" w:themeColor="text1"/>
        </w:rPr>
      </w:pPr>
      <w:r>
        <w:rPr>
          <w:color w:val="000000" w:themeColor="text1"/>
        </w:rPr>
        <w:t>Proposal 1</w:t>
      </w:r>
      <w:r w:rsidR="00272DC0">
        <w:rPr>
          <w:color w:val="000000" w:themeColor="text1"/>
        </w:rPr>
        <w:t>5</w:t>
      </w:r>
      <w:r w:rsidR="00BE6816" w:rsidRPr="00AA0766">
        <w:rPr>
          <w:color w:val="000000" w:themeColor="text1"/>
        </w:rPr>
        <w:t>:</w:t>
      </w:r>
      <w:r w:rsidR="00BE6816">
        <w:rPr>
          <w:b w:val="0"/>
          <w:bCs w:val="0"/>
          <w:i/>
          <w:iCs/>
          <w:color w:val="000000" w:themeColor="text1"/>
        </w:rPr>
        <w:t xml:space="preserve"> For PUSCH mapping types A and B</w:t>
      </w:r>
      <w:r w:rsidR="001F7A77">
        <w:rPr>
          <w:b w:val="0"/>
          <w:bCs w:val="0"/>
          <w:i/>
          <w:iCs/>
          <w:color w:val="000000" w:themeColor="text1"/>
        </w:rPr>
        <w:t xml:space="preserve"> and the muted symbol after the FL DMRS</w:t>
      </w:r>
      <w:r w:rsidR="00BE6816">
        <w:rPr>
          <w:b w:val="0"/>
          <w:bCs w:val="0"/>
          <w:i/>
          <w:iCs/>
          <w:color w:val="000000" w:themeColor="text1"/>
        </w:rPr>
        <w:t xml:space="preserve">, </w:t>
      </w:r>
      <w:r w:rsidR="002D42EB">
        <w:rPr>
          <w:b w:val="0"/>
          <w:bCs w:val="0"/>
          <w:i/>
          <w:iCs/>
          <w:color w:val="000000" w:themeColor="text1"/>
        </w:rPr>
        <w:t>further consider:</w:t>
      </w:r>
    </w:p>
    <w:p w14:paraId="446F05F2" w14:textId="2F50DA69" w:rsidR="002D42EB" w:rsidRDefault="002D42EB" w:rsidP="002D42EB">
      <w:pPr>
        <w:pStyle w:val="Proposal"/>
        <w:numPr>
          <w:ilvl w:val="0"/>
          <w:numId w:val="0"/>
        </w:numPr>
        <w:spacing w:before="120"/>
        <w:ind w:left="1890" w:hanging="540"/>
        <w:rPr>
          <w:b w:val="0"/>
          <w:bCs w:val="0"/>
          <w:i/>
          <w:iCs/>
          <w:color w:val="000000" w:themeColor="text1"/>
        </w:rPr>
      </w:pPr>
      <w:r>
        <w:rPr>
          <w:b w:val="0"/>
          <w:bCs w:val="0"/>
          <w:i/>
          <w:iCs/>
          <w:color w:val="000000" w:themeColor="text1"/>
        </w:rPr>
        <w:t xml:space="preserve">Alt.1: </w:t>
      </w:r>
      <w:r w:rsidR="00BE6816">
        <w:rPr>
          <w:b w:val="0"/>
          <w:bCs w:val="0"/>
          <w:i/>
          <w:iCs/>
          <w:color w:val="000000" w:themeColor="text1"/>
        </w:rPr>
        <w:t xml:space="preserve">UE </w:t>
      </w:r>
      <w:r>
        <w:rPr>
          <w:b w:val="0"/>
          <w:bCs w:val="0"/>
          <w:i/>
          <w:iCs/>
          <w:color w:val="000000" w:themeColor="text1"/>
        </w:rPr>
        <w:t xml:space="preserve">can </w:t>
      </w:r>
      <w:r w:rsidR="00BE6816">
        <w:rPr>
          <w:b w:val="0"/>
          <w:bCs w:val="0"/>
          <w:i/>
          <w:iCs/>
          <w:color w:val="000000" w:themeColor="text1"/>
        </w:rPr>
        <w:t xml:space="preserve">assume that the muted symbol location after the FL DMRS is configured/indicated by the gNB on a symbol not used for </w:t>
      </w:r>
      <w:r w:rsidR="00272DC0">
        <w:rPr>
          <w:b w:val="0"/>
          <w:bCs w:val="0"/>
          <w:i/>
          <w:iCs/>
          <w:color w:val="000000" w:themeColor="text1"/>
        </w:rPr>
        <w:t xml:space="preserve">A/N </w:t>
      </w:r>
      <w:r w:rsidR="00BE6816">
        <w:rPr>
          <w:b w:val="0"/>
          <w:bCs w:val="0"/>
          <w:i/>
          <w:iCs/>
          <w:color w:val="000000" w:themeColor="text1"/>
        </w:rPr>
        <w:t>mapping</w:t>
      </w:r>
      <w:r w:rsidR="00670A7C">
        <w:rPr>
          <w:b w:val="0"/>
          <w:bCs w:val="0"/>
          <w:i/>
          <w:iCs/>
          <w:color w:val="000000" w:themeColor="text1"/>
        </w:rPr>
        <w:t>.</w:t>
      </w:r>
    </w:p>
    <w:p w14:paraId="4BD7B660" w14:textId="20420290" w:rsidR="0080297B" w:rsidRDefault="0080297B" w:rsidP="0080297B">
      <w:pPr>
        <w:pStyle w:val="Proposal"/>
        <w:numPr>
          <w:ilvl w:val="0"/>
          <w:numId w:val="0"/>
        </w:numPr>
        <w:spacing w:before="120"/>
        <w:ind w:left="1890" w:hanging="540"/>
        <w:rPr>
          <w:b w:val="0"/>
          <w:bCs w:val="0"/>
          <w:i/>
          <w:iCs/>
          <w:color w:val="000000" w:themeColor="text1"/>
        </w:rPr>
      </w:pPr>
      <w:r w:rsidRPr="0080297B">
        <w:rPr>
          <w:b w:val="0"/>
          <w:bCs w:val="0"/>
          <w:i/>
          <w:iCs/>
          <w:color w:val="000000" w:themeColor="text1"/>
        </w:rPr>
        <w:t>Alt 2b. Explicit indication: an UL resource muting location not overlapping with the A/N symbol is indicated by DCI</w:t>
      </w:r>
    </w:p>
    <w:p w14:paraId="58749EFE" w14:textId="7B661B5F" w:rsidR="002276AB" w:rsidRPr="002845A7" w:rsidRDefault="002D42EB" w:rsidP="002845A7">
      <w:pPr>
        <w:pStyle w:val="Proposal"/>
        <w:numPr>
          <w:ilvl w:val="0"/>
          <w:numId w:val="0"/>
        </w:numPr>
        <w:spacing w:before="120"/>
        <w:ind w:left="1890" w:hanging="540"/>
        <w:rPr>
          <w:b w:val="0"/>
          <w:bCs w:val="0"/>
          <w:i/>
          <w:iCs/>
          <w:color w:val="000000" w:themeColor="text1"/>
        </w:rPr>
      </w:pPr>
      <w:r>
        <w:rPr>
          <w:b w:val="0"/>
          <w:bCs w:val="0"/>
          <w:i/>
          <w:iCs/>
          <w:color w:val="000000" w:themeColor="text1"/>
        </w:rPr>
        <w:t>Alt.3: the muted symbol can be configured on an additional DMRS position</w:t>
      </w:r>
      <w:r w:rsidR="00670A7C">
        <w:rPr>
          <w:b w:val="0"/>
          <w:bCs w:val="0"/>
          <w:i/>
          <w:iCs/>
          <w:color w:val="000000" w:themeColor="text1"/>
        </w:rPr>
        <w:t xml:space="preserve"> without actual DMRS transmission with new Rel-19 behavior.</w:t>
      </w:r>
    </w:p>
    <w:p w14:paraId="7AA7EFDC" w14:textId="49C270EF" w:rsidR="001F7A77" w:rsidRDefault="001F7A77" w:rsidP="001F7A77">
      <w:pPr>
        <w:pStyle w:val="Proposal"/>
        <w:numPr>
          <w:ilvl w:val="0"/>
          <w:numId w:val="0"/>
        </w:numPr>
        <w:spacing w:before="120"/>
        <w:ind w:left="1350" w:hanging="1366"/>
        <w:rPr>
          <w:b w:val="0"/>
          <w:bCs w:val="0"/>
          <w:i/>
          <w:iCs/>
          <w:color w:val="000000" w:themeColor="text1"/>
        </w:rPr>
      </w:pPr>
      <w:bookmarkStart w:id="1" w:name="_Hlk174081872"/>
      <w:r>
        <w:rPr>
          <w:color w:val="000000" w:themeColor="text1"/>
        </w:rPr>
        <w:t>Proposal 1</w:t>
      </w:r>
      <w:r w:rsidR="00272DC0">
        <w:rPr>
          <w:color w:val="000000" w:themeColor="text1"/>
        </w:rPr>
        <w:t>6</w:t>
      </w:r>
      <w:r w:rsidRPr="00AA0766">
        <w:rPr>
          <w:color w:val="000000" w:themeColor="text1"/>
        </w:rPr>
        <w:t>:</w:t>
      </w:r>
      <w:r>
        <w:rPr>
          <w:b w:val="0"/>
          <w:bCs w:val="0"/>
          <w:i/>
          <w:iCs/>
          <w:color w:val="000000" w:themeColor="text1"/>
        </w:rPr>
        <w:t xml:space="preserve"> For PUSCH mapping type A and the muted symbol before the FL DMRS</w:t>
      </w:r>
      <w:r w:rsidR="00344883">
        <w:rPr>
          <w:b w:val="0"/>
          <w:bCs w:val="0"/>
          <w:i/>
          <w:iCs/>
          <w:color w:val="000000" w:themeColor="text1"/>
        </w:rPr>
        <w:t>, support Alt.2a,</w:t>
      </w:r>
    </w:p>
    <w:p w14:paraId="6F91681B" w14:textId="5363F006" w:rsidR="00CB28FE" w:rsidRDefault="00344883" w:rsidP="00CB28FE">
      <w:pPr>
        <w:pStyle w:val="Proposal"/>
        <w:numPr>
          <w:ilvl w:val="0"/>
          <w:numId w:val="0"/>
        </w:numPr>
        <w:spacing w:before="120"/>
        <w:ind w:left="2160" w:hanging="810"/>
        <w:rPr>
          <w:b w:val="0"/>
          <w:bCs w:val="0"/>
          <w:i/>
          <w:iCs/>
          <w:color w:val="000000" w:themeColor="text1"/>
        </w:rPr>
      </w:pPr>
      <w:r>
        <w:rPr>
          <w:b w:val="0"/>
          <w:bCs w:val="0"/>
          <w:i/>
          <w:iCs/>
          <w:color w:val="000000" w:themeColor="text1"/>
        </w:rPr>
        <w:t>i.e., i</w:t>
      </w:r>
      <w:r w:rsidR="00CB28FE">
        <w:rPr>
          <w:b w:val="0"/>
          <w:bCs w:val="0"/>
          <w:i/>
          <w:iCs/>
          <w:color w:val="000000" w:themeColor="text1"/>
        </w:rPr>
        <w:t xml:space="preserve">f </w:t>
      </w:r>
      <w:r w:rsidR="00CB28FE" w:rsidRPr="00CB28FE">
        <w:rPr>
          <w:b w:val="0"/>
          <w:bCs w:val="0"/>
          <w:i/>
          <w:iCs/>
          <w:color w:val="000000" w:themeColor="text1"/>
        </w:rPr>
        <w:t>overlap</w:t>
      </w:r>
      <w:r>
        <w:rPr>
          <w:b w:val="0"/>
          <w:bCs w:val="0"/>
          <w:i/>
          <w:iCs/>
          <w:color w:val="000000" w:themeColor="text1"/>
        </w:rPr>
        <w:t>/collision</w:t>
      </w:r>
      <w:r w:rsidR="00CB28FE" w:rsidRPr="00CB28FE">
        <w:rPr>
          <w:b w:val="0"/>
          <w:bCs w:val="0"/>
          <w:i/>
          <w:iCs/>
          <w:color w:val="000000" w:themeColor="text1"/>
        </w:rPr>
        <w:t xml:space="preserve"> of CSI part 1 or 2 and </w:t>
      </w:r>
      <w:r w:rsidR="00CB28FE">
        <w:rPr>
          <w:b w:val="0"/>
          <w:bCs w:val="0"/>
          <w:i/>
          <w:iCs/>
          <w:color w:val="000000" w:themeColor="text1"/>
        </w:rPr>
        <w:t xml:space="preserve">the muted symbol location before the FL DMRS </w:t>
      </w:r>
      <w:r w:rsidR="00CB28FE" w:rsidRPr="00CB28FE">
        <w:rPr>
          <w:b w:val="0"/>
          <w:bCs w:val="0"/>
          <w:i/>
          <w:iCs/>
          <w:color w:val="000000" w:themeColor="text1"/>
        </w:rPr>
        <w:t>would result in the PUSCH</w:t>
      </w:r>
      <w:r>
        <w:rPr>
          <w:b w:val="0"/>
          <w:bCs w:val="0"/>
          <w:i/>
          <w:iCs/>
          <w:color w:val="000000" w:themeColor="text1"/>
        </w:rPr>
        <w:t xml:space="preserve"> </w:t>
      </w:r>
      <w:r w:rsidR="00272DC0">
        <w:rPr>
          <w:b w:val="0"/>
          <w:bCs w:val="0"/>
          <w:i/>
          <w:iCs/>
          <w:color w:val="000000" w:themeColor="text1"/>
        </w:rPr>
        <w:t>allocation</w:t>
      </w:r>
      <w:r w:rsidR="00CB28FE" w:rsidRPr="00CB28FE">
        <w:rPr>
          <w:b w:val="0"/>
          <w:bCs w:val="0"/>
          <w:i/>
          <w:iCs/>
          <w:color w:val="000000" w:themeColor="text1"/>
        </w:rPr>
        <w:t xml:space="preserve">, </w:t>
      </w:r>
      <w:r w:rsidR="00CB28FE">
        <w:rPr>
          <w:b w:val="0"/>
          <w:bCs w:val="0"/>
          <w:i/>
          <w:iCs/>
          <w:color w:val="000000" w:themeColor="text1"/>
        </w:rPr>
        <w:t xml:space="preserve">UL resource muting </w:t>
      </w:r>
      <w:r w:rsidR="00CB28FE" w:rsidRPr="00CB28FE">
        <w:rPr>
          <w:b w:val="0"/>
          <w:bCs w:val="0"/>
          <w:i/>
          <w:iCs/>
          <w:color w:val="000000" w:themeColor="text1"/>
        </w:rPr>
        <w:t>is not applied.</w:t>
      </w:r>
    </w:p>
    <w:bookmarkEnd w:id="1"/>
    <w:p w14:paraId="79235E79" w14:textId="77777777" w:rsidR="002276AB" w:rsidRPr="00AA0766" w:rsidRDefault="002276AB" w:rsidP="001A1FA0">
      <w:pPr>
        <w:pStyle w:val="BodyText"/>
        <w:spacing w:before="120"/>
        <w:rPr>
          <w:rFonts w:eastAsia="Malgun Gothic"/>
          <w:color w:val="000000" w:themeColor="text1"/>
          <w:lang w:eastAsia="ko-KR"/>
        </w:rPr>
      </w:pPr>
    </w:p>
    <w:p w14:paraId="21E5F4DC" w14:textId="3D4FA10E" w:rsidR="00891A5D" w:rsidRDefault="00612B43" w:rsidP="00891A5D">
      <w:pPr>
        <w:pStyle w:val="Heading1"/>
        <w:jc w:val="both"/>
        <w:rPr>
          <w:color w:val="000000" w:themeColor="text1"/>
          <w:lang w:val="en-US"/>
        </w:rPr>
      </w:pPr>
      <w:r>
        <w:rPr>
          <w:color w:val="000000" w:themeColor="text1"/>
          <w:lang w:val="en-US"/>
        </w:rPr>
        <w:lastRenderedPageBreak/>
        <w:t>L1 based UE-to-UE measurement and reporting</w:t>
      </w:r>
    </w:p>
    <w:p w14:paraId="6EA9BFF6" w14:textId="36330A35" w:rsidR="008D7E22" w:rsidRDefault="008D7E22" w:rsidP="008D7E22">
      <w:pPr>
        <w:pStyle w:val="BodyText"/>
        <w:spacing w:before="120"/>
        <w:rPr>
          <w:rFonts w:cs="Arial"/>
          <w:color w:val="000000" w:themeColor="text1"/>
          <w:szCs w:val="20"/>
        </w:rPr>
      </w:pPr>
      <w:r>
        <w:rPr>
          <w:rFonts w:cs="Arial"/>
          <w:color w:val="000000" w:themeColor="text1"/>
          <w:szCs w:val="20"/>
        </w:rPr>
        <w:t xml:space="preserve">During down-selection of inter-UE CLI handling proposals in RAN1#117, support for L1 based CLI measurement and reporting based on the existing CSI framework was agreed. </w:t>
      </w:r>
      <w:r w:rsidR="002F16C2">
        <w:rPr>
          <w:rFonts w:cs="Arial"/>
          <w:color w:val="000000" w:themeColor="text1"/>
          <w:szCs w:val="20"/>
        </w:rPr>
        <w:t>In RAN#104, the WID was revised [1].</w:t>
      </w:r>
    </w:p>
    <w:p w14:paraId="01363E53" w14:textId="10DE68D0" w:rsidR="008D7E22" w:rsidRDefault="008D7E22" w:rsidP="008D7E22">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1901B6AB" wp14:editId="2E21B395">
                <wp:extent cx="6120765" cy="3906982"/>
                <wp:effectExtent l="0" t="0" r="1333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906982"/>
                        </a:xfrm>
                        <a:prstGeom prst="rect">
                          <a:avLst/>
                        </a:prstGeom>
                        <a:solidFill>
                          <a:srgbClr val="FFFFFF"/>
                        </a:solidFill>
                        <a:ln w="9525">
                          <a:solidFill>
                            <a:srgbClr val="000000"/>
                          </a:solidFill>
                          <a:miter lim="800000"/>
                          <a:headEnd/>
                          <a:tailEnd/>
                        </a:ln>
                      </wps:spPr>
                      <wps:txbx>
                        <w:txbxContent>
                          <w:p w14:paraId="511B8E18" w14:textId="77777777" w:rsidR="00326170" w:rsidRPr="008844B8" w:rsidRDefault="00326170"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29271213"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AED3732"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6B6044"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0758E826"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78CEAC4E"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2BB51683"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2EF81738" w14:textId="77777777" w:rsidR="00326170" w:rsidRPr="008844B8" w:rsidRDefault="00326170"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7E9F937C" w14:textId="77777777" w:rsidR="00326170" w:rsidRPr="008844B8" w:rsidRDefault="00326170" w:rsidP="008844B8">
                            <w:pPr>
                              <w:numPr>
                                <w:ilvl w:val="1"/>
                                <w:numId w:val="26"/>
                              </w:numPr>
                              <w:tabs>
                                <w:tab w:val="clear" w:pos="1080"/>
                                <w:tab w:val="left" w:pos="216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4AE9FB93" w14:textId="77777777" w:rsidR="00326170" w:rsidRPr="008844B8" w:rsidRDefault="00326170"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0D65163D" w14:textId="77777777" w:rsidR="00326170" w:rsidRPr="008844B8" w:rsidRDefault="00326170"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2D110EB4" w14:textId="4C08CD9B" w:rsidR="00326170" w:rsidRPr="008844B8" w:rsidRDefault="00326170" w:rsidP="008844B8">
                            <w:pPr>
                              <w:numPr>
                                <w:ilvl w:val="1"/>
                                <w:numId w:val="26"/>
                              </w:numPr>
                              <w:tabs>
                                <w:tab w:val="clear" w:pos="108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inline>
            </w:drawing>
          </mc:Choice>
          <mc:Fallback>
            <w:pict>
              <v:shape w14:anchorId="1901B6AB" id="_x0000_s1030" type="#_x0000_t202" style="width:481.95pt;height:3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">
                <v:textbox>
                  <w:txbxContent>
                    <w:p w14:paraId="511B8E18" w14:textId="77777777" w:rsidR="00326170" w:rsidRPr="008844B8" w:rsidRDefault="00326170"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29271213"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AED3732"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6B6044"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0758E826"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78CEAC4E"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2BB51683" w14:textId="77777777" w:rsidR="00326170" w:rsidRPr="008844B8" w:rsidRDefault="00326170"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2EF81738" w14:textId="77777777" w:rsidR="00326170" w:rsidRPr="008844B8" w:rsidRDefault="00326170"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7E9F937C" w14:textId="77777777" w:rsidR="00326170" w:rsidRPr="008844B8" w:rsidRDefault="00326170" w:rsidP="008844B8">
                      <w:pPr>
                        <w:numPr>
                          <w:ilvl w:val="1"/>
                          <w:numId w:val="26"/>
                        </w:numPr>
                        <w:tabs>
                          <w:tab w:val="clear" w:pos="1080"/>
                          <w:tab w:val="left" w:pos="216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4AE9FB93" w14:textId="77777777" w:rsidR="00326170" w:rsidRPr="008844B8" w:rsidRDefault="00326170"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0D65163D" w14:textId="77777777" w:rsidR="00326170" w:rsidRPr="008844B8" w:rsidRDefault="00326170"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2D110EB4" w14:textId="4C08CD9B" w:rsidR="00326170" w:rsidRPr="008844B8" w:rsidRDefault="00326170" w:rsidP="008844B8">
                      <w:pPr>
                        <w:numPr>
                          <w:ilvl w:val="1"/>
                          <w:numId w:val="26"/>
                        </w:numPr>
                        <w:tabs>
                          <w:tab w:val="clear" w:pos="108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v:textbox>
                <w10:anchorlock/>
              </v:shape>
            </w:pict>
          </mc:Fallback>
        </mc:AlternateContent>
      </w:r>
    </w:p>
    <w:p w14:paraId="603D8334" w14:textId="5D50BA93" w:rsidR="00031C44" w:rsidRDefault="00031C44" w:rsidP="00E756C3">
      <w:pPr>
        <w:pStyle w:val="BodyText"/>
        <w:spacing w:before="120"/>
        <w:rPr>
          <w:rFonts w:cs="Arial"/>
          <w:color w:val="000000" w:themeColor="text1"/>
          <w:szCs w:val="20"/>
        </w:rPr>
      </w:pPr>
    </w:p>
    <w:p w14:paraId="164EAB68" w14:textId="5CF7CC43" w:rsidR="00E756C3" w:rsidRDefault="001C3BC0" w:rsidP="00E756C3">
      <w:pPr>
        <w:pStyle w:val="Heading2"/>
        <w:rPr>
          <w:rFonts w:eastAsia="SimSun"/>
          <w:bCs/>
          <w:szCs w:val="28"/>
        </w:rPr>
      </w:pPr>
      <w:r>
        <w:rPr>
          <w:rFonts w:eastAsia="SimSun"/>
          <w:bCs/>
          <w:szCs w:val="28"/>
        </w:rPr>
        <w:t>Design principles</w:t>
      </w:r>
    </w:p>
    <w:p w14:paraId="033559B4" w14:textId="3203E4E0" w:rsidR="002F16C2" w:rsidRDefault="002F16C2" w:rsidP="002F16C2">
      <w:pPr>
        <w:pStyle w:val="BodyText"/>
        <w:spacing w:before="120"/>
        <w:rPr>
          <w:rFonts w:cs="Arial"/>
          <w:color w:val="000000" w:themeColor="text1"/>
          <w:szCs w:val="20"/>
        </w:rPr>
      </w:pPr>
      <w:r>
        <w:rPr>
          <w:rFonts w:cs="Arial"/>
          <w:color w:val="000000" w:themeColor="text1"/>
          <w:szCs w:val="20"/>
        </w:rPr>
        <w:t xml:space="preserve">L1-based </w:t>
      </w:r>
      <w:r w:rsidR="00EA64F8">
        <w:rPr>
          <w:rFonts w:cs="Arial"/>
          <w:color w:val="000000" w:themeColor="text1"/>
          <w:szCs w:val="20"/>
        </w:rPr>
        <w:t xml:space="preserve">UE </w:t>
      </w:r>
      <w:r>
        <w:rPr>
          <w:rFonts w:cs="Arial"/>
          <w:color w:val="000000" w:themeColor="text1"/>
          <w:szCs w:val="20"/>
        </w:rPr>
        <w:t xml:space="preserve">CLI reporting </w:t>
      </w:r>
      <w:r w:rsidR="00EA64F8">
        <w:rPr>
          <w:rFonts w:cs="Arial"/>
          <w:color w:val="000000" w:themeColor="text1"/>
          <w:szCs w:val="20"/>
        </w:rPr>
        <w:t xml:space="preserve">in Rel-19 SBFD assumes </w:t>
      </w:r>
      <w:r>
        <w:rPr>
          <w:rFonts w:cs="Arial"/>
          <w:color w:val="000000" w:themeColor="text1"/>
          <w:szCs w:val="20"/>
        </w:rPr>
        <w:t xml:space="preserve">new/additional report quantities, e.g., </w:t>
      </w:r>
      <w:r w:rsidRPr="008D7E22">
        <w:rPr>
          <w:rFonts w:cs="Arial"/>
          <w:color w:val="000000" w:themeColor="text1"/>
          <w:szCs w:val="20"/>
        </w:rPr>
        <w:t xml:space="preserve">L1-SRS-RSRP, </w:t>
      </w:r>
      <w:r w:rsidR="005D0595">
        <w:rPr>
          <w:rFonts w:cs="Arial"/>
          <w:color w:val="000000" w:themeColor="text1"/>
          <w:szCs w:val="20"/>
        </w:rPr>
        <w:t xml:space="preserve">and </w:t>
      </w:r>
      <w:r w:rsidRPr="008D7E22">
        <w:rPr>
          <w:rFonts w:cs="Arial"/>
          <w:color w:val="000000" w:themeColor="text1"/>
          <w:szCs w:val="20"/>
        </w:rPr>
        <w:t>L1-CLI-RSSI</w:t>
      </w:r>
      <w:r>
        <w:rPr>
          <w:rFonts w:cs="Arial"/>
          <w:color w:val="000000" w:themeColor="text1"/>
          <w:szCs w:val="20"/>
        </w:rPr>
        <w:t>.</w:t>
      </w:r>
    </w:p>
    <w:p w14:paraId="5AA68C52" w14:textId="201E6DD5" w:rsidR="00EA64F8" w:rsidRDefault="002F16C2" w:rsidP="002F16C2">
      <w:pPr>
        <w:pStyle w:val="BodyText"/>
        <w:spacing w:before="120"/>
        <w:rPr>
          <w:rFonts w:cs="Arial"/>
          <w:color w:val="000000" w:themeColor="text1"/>
          <w:szCs w:val="20"/>
        </w:rPr>
      </w:pPr>
      <w:r>
        <w:rPr>
          <w:rFonts w:cs="Arial"/>
          <w:color w:val="000000" w:themeColor="text1"/>
          <w:szCs w:val="20"/>
        </w:rPr>
        <w:t xml:space="preserve">In order to keep the expected specification effort in Rel-19 SBFD commensurate when introducing </w:t>
      </w:r>
      <w:r w:rsidR="00EA64F8">
        <w:rPr>
          <w:rFonts w:cs="Arial"/>
          <w:color w:val="000000" w:themeColor="text1"/>
          <w:szCs w:val="20"/>
        </w:rPr>
        <w:t>L1-based UE CLI reporting</w:t>
      </w:r>
      <w:r>
        <w:rPr>
          <w:rFonts w:cs="Arial"/>
          <w:color w:val="000000" w:themeColor="text1"/>
          <w:szCs w:val="20"/>
        </w:rPr>
        <w:t xml:space="preserve">, </w:t>
      </w:r>
      <w:r w:rsidR="00EA64F8">
        <w:rPr>
          <w:rFonts w:cs="Arial"/>
          <w:color w:val="000000" w:themeColor="text1"/>
          <w:szCs w:val="20"/>
        </w:rPr>
        <w:t>w</w:t>
      </w:r>
      <w:r>
        <w:rPr>
          <w:rFonts w:cs="Arial"/>
          <w:color w:val="000000" w:themeColor="text1"/>
          <w:szCs w:val="20"/>
        </w:rPr>
        <w:t>e prefer a simple solution</w:t>
      </w:r>
      <w:r w:rsidR="00EA64F8">
        <w:rPr>
          <w:rFonts w:cs="Arial"/>
          <w:color w:val="000000" w:themeColor="text1"/>
          <w:szCs w:val="20"/>
        </w:rPr>
        <w:t xml:space="preserve"> such that </w:t>
      </w:r>
      <w:r>
        <w:rPr>
          <w:rFonts w:cs="Arial"/>
          <w:color w:val="000000" w:themeColor="text1"/>
          <w:szCs w:val="20"/>
        </w:rPr>
        <w:t xml:space="preserve">the </w:t>
      </w:r>
      <w:r w:rsidR="00EA64F8">
        <w:rPr>
          <w:rFonts w:cs="Arial"/>
          <w:color w:val="000000" w:themeColor="text1"/>
          <w:szCs w:val="20"/>
        </w:rPr>
        <w:t xml:space="preserve">associated </w:t>
      </w:r>
      <w:r>
        <w:rPr>
          <w:rFonts w:cs="Arial"/>
          <w:color w:val="000000" w:themeColor="text1"/>
          <w:szCs w:val="20"/>
        </w:rPr>
        <w:t>specification</w:t>
      </w:r>
      <w:r w:rsidR="00EA64F8">
        <w:rPr>
          <w:rFonts w:cs="Arial"/>
          <w:color w:val="000000" w:themeColor="text1"/>
          <w:szCs w:val="20"/>
        </w:rPr>
        <w:t xml:space="preserve"> impacts and </w:t>
      </w:r>
      <w:r>
        <w:rPr>
          <w:rFonts w:cs="Arial"/>
          <w:color w:val="000000" w:themeColor="text1"/>
          <w:szCs w:val="20"/>
        </w:rPr>
        <w:t>testing effort</w:t>
      </w:r>
      <w:r w:rsidR="00EA64F8">
        <w:rPr>
          <w:rFonts w:cs="Arial"/>
          <w:color w:val="000000" w:themeColor="text1"/>
          <w:szCs w:val="20"/>
        </w:rPr>
        <w:t>s</w:t>
      </w:r>
      <w:r>
        <w:rPr>
          <w:rFonts w:cs="Arial"/>
          <w:color w:val="000000" w:themeColor="text1"/>
          <w:szCs w:val="20"/>
        </w:rPr>
        <w:t xml:space="preserve"> remain commensurate </w:t>
      </w:r>
      <w:r w:rsidR="002550A2">
        <w:rPr>
          <w:rFonts w:cs="Arial"/>
          <w:color w:val="000000" w:themeColor="text1"/>
          <w:szCs w:val="20"/>
        </w:rPr>
        <w:t xml:space="preserve">when </w:t>
      </w:r>
      <w:r w:rsidR="00EA64F8">
        <w:rPr>
          <w:rFonts w:cs="Arial"/>
          <w:color w:val="000000" w:themeColor="text1"/>
          <w:szCs w:val="20"/>
        </w:rPr>
        <w:t xml:space="preserve">compared to the </w:t>
      </w:r>
      <w:r>
        <w:rPr>
          <w:rFonts w:cs="Arial"/>
          <w:color w:val="000000" w:themeColor="text1"/>
          <w:szCs w:val="20"/>
        </w:rPr>
        <w:t>expected benefit of the feature.</w:t>
      </w:r>
    </w:p>
    <w:p w14:paraId="4324B367" w14:textId="77777777" w:rsidR="000372D8" w:rsidRDefault="002550A2" w:rsidP="002F16C2">
      <w:pPr>
        <w:pStyle w:val="BodyText"/>
        <w:spacing w:before="120"/>
        <w:rPr>
          <w:rFonts w:cs="Arial"/>
          <w:color w:val="000000" w:themeColor="text1"/>
          <w:szCs w:val="20"/>
        </w:rPr>
      </w:pPr>
      <w:r>
        <w:rPr>
          <w:rFonts w:cs="Arial"/>
          <w:color w:val="000000" w:themeColor="text1"/>
          <w:szCs w:val="20"/>
        </w:rPr>
        <w:t xml:space="preserve">In our view, the </w:t>
      </w:r>
      <w:r w:rsidR="002F16C2">
        <w:rPr>
          <w:rFonts w:cs="Arial"/>
          <w:color w:val="000000" w:themeColor="text1"/>
          <w:szCs w:val="20"/>
        </w:rPr>
        <w:t>design principle for Rel-19 SBFD</w:t>
      </w:r>
      <w:r>
        <w:rPr>
          <w:rFonts w:cs="Arial"/>
          <w:color w:val="000000" w:themeColor="text1"/>
          <w:szCs w:val="20"/>
        </w:rPr>
        <w:t xml:space="preserve"> should be to</w:t>
      </w:r>
      <w:r w:rsidR="002F16C2">
        <w:rPr>
          <w:rFonts w:cs="Arial"/>
          <w:color w:val="000000" w:themeColor="text1"/>
          <w:szCs w:val="20"/>
        </w:rPr>
        <w:t xml:space="preserve"> port the existing</w:t>
      </w:r>
      <w:r>
        <w:rPr>
          <w:rFonts w:cs="Arial"/>
          <w:color w:val="000000" w:themeColor="text1"/>
          <w:szCs w:val="20"/>
        </w:rPr>
        <w:t>/legacy</w:t>
      </w:r>
      <w:r w:rsidR="002F16C2">
        <w:rPr>
          <w:rFonts w:cs="Arial"/>
          <w:color w:val="000000" w:themeColor="text1"/>
          <w:szCs w:val="20"/>
        </w:rPr>
        <w:t xml:space="preserve"> Rel-16 L3 CLI measurement/reporting feature to L1 where possible</w:t>
      </w:r>
      <w:r>
        <w:rPr>
          <w:rFonts w:cs="Arial"/>
          <w:color w:val="000000" w:themeColor="text1"/>
          <w:szCs w:val="20"/>
        </w:rPr>
        <w:t xml:space="preserve"> and </w:t>
      </w:r>
      <w:r w:rsidR="002F16C2">
        <w:rPr>
          <w:rFonts w:cs="Arial"/>
          <w:color w:val="000000" w:themeColor="text1"/>
          <w:szCs w:val="20"/>
        </w:rPr>
        <w:t>meaningful.</w:t>
      </w:r>
    </w:p>
    <w:p w14:paraId="453918F3" w14:textId="10ADB462" w:rsidR="002F16C2" w:rsidRDefault="002550A2" w:rsidP="002F16C2">
      <w:pPr>
        <w:pStyle w:val="BodyText"/>
        <w:spacing w:before="120"/>
        <w:rPr>
          <w:rFonts w:cs="Arial"/>
          <w:color w:val="000000" w:themeColor="text1"/>
          <w:szCs w:val="20"/>
        </w:rPr>
      </w:pPr>
      <w:r>
        <w:rPr>
          <w:rFonts w:cs="Arial"/>
          <w:color w:val="000000" w:themeColor="text1"/>
          <w:szCs w:val="20"/>
        </w:rPr>
        <w:t>For example, this i</w:t>
      </w:r>
      <w:r w:rsidR="002F16C2">
        <w:rPr>
          <w:rFonts w:cs="Arial"/>
          <w:color w:val="000000" w:themeColor="text1"/>
          <w:szCs w:val="20"/>
        </w:rPr>
        <w:t xml:space="preserve">mplies </w:t>
      </w:r>
      <w:r>
        <w:rPr>
          <w:rFonts w:cs="Arial"/>
          <w:color w:val="000000" w:themeColor="text1"/>
          <w:szCs w:val="20"/>
        </w:rPr>
        <w:t xml:space="preserve">the use of </w:t>
      </w:r>
      <w:r w:rsidR="002F16C2">
        <w:rPr>
          <w:rFonts w:cs="Arial"/>
          <w:color w:val="000000" w:themeColor="text1"/>
          <w:szCs w:val="20"/>
        </w:rPr>
        <w:t xml:space="preserve">SRS-RSRP and CLI-RSSI </w:t>
      </w:r>
      <w:r>
        <w:rPr>
          <w:rFonts w:cs="Arial"/>
          <w:color w:val="000000" w:themeColor="text1"/>
          <w:szCs w:val="20"/>
        </w:rPr>
        <w:t xml:space="preserve">as reporting quantities </w:t>
      </w:r>
      <w:r w:rsidR="002F16C2">
        <w:rPr>
          <w:rFonts w:cs="Arial"/>
          <w:color w:val="000000" w:themeColor="text1"/>
          <w:szCs w:val="20"/>
        </w:rPr>
        <w:t>but configuration/reporting of resource indices</w:t>
      </w:r>
      <w:r>
        <w:rPr>
          <w:rFonts w:cs="Arial"/>
          <w:color w:val="000000" w:themeColor="text1"/>
          <w:szCs w:val="20"/>
        </w:rPr>
        <w:t xml:space="preserve"> would require additional </w:t>
      </w:r>
      <w:r w:rsidR="00641F52">
        <w:rPr>
          <w:rFonts w:cs="Arial"/>
          <w:color w:val="000000" w:themeColor="text1"/>
          <w:szCs w:val="20"/>
        </w:rPr>
        <w:t>consideration</w:t>
      </w:r>
      <w:r w:rsidR="002F16C2">
        <w:rPr>
          <w:rFonts w:cs="Arial"/>
          <w:color w:val="000000" w:themeColor="text1"/>
          <w:szCs w:val="20"/>
        </w:rPr>
        <w:t>.</w:t>
      </w:r>
      <w:r>
        <w:rPr>
          <w:rFonts w:cs="Arial"/>
          <w:color w:val="000000" w:themeColor="text1"/>
          <w:szCs w:val="20"/>
        </w:rPr>
        <w:t xml:space="preserve"> On the other hand, L3 CLI-RSSI is defined as linear average of the total received power observed only observed only in the configured OFDM symbols of the configured measurement time resource(s) in the configured measurement BW</w:t>
      </w:r>
      <w:r w:rsidR="000372D8">
        <w:rPr>
          <w:rFonts w:cs="Arial"/>
          <w:color w:val="000000" w:themeColor="text1"/>
          <w:szCs w:val="20"/>
        </w:rPr>
        <w:t>.</w:t>
      </w:r>
      <w:r>
        <w:rPr>
          <w:rFonts w:cs="Arial"/>
          <w:color w:val="000000" w:themeColor="text1"/>
          <w:szCs w:val="20"/>
        </w:rPr>
        <w:t xml:space="preserve"> The existing </w:t>
      </w:r>
      <w:r w:rsidR="000372D8">
        <w:rPr>
          <w:rFonts w:cs="Arial"/>
          <w:color w:val="000000" w:themeColor="text1"/>
          <w:szCs w:val="20"/>
        </w:rPr>
        <w:t xml:space="preserve">Rel-16 L3 </w:t>
      </w:r>
      <w:r>
        <w:rPr>
          <w:rFonts w:cs="Arial"/>
          <w:color w:val="000000" w:themeColor="text1"/>
          <w:szCs w:val="20"/>
        </w:rPr>
        <w:t>measurement definition may or may not be easy to port to L1-based CLI reporting depending on whether the CLI-RSSI must be measured/sampled in</w:t>
      </w:r>
      <w:r w:rsidR="000372D8">
        <w:rPr>
          <w:rFonts w:cs="Arial"/>
          <w:color w:val="000000" w:themeColor="text1"/>
          <w:szCs w:val="20"/>
        </w:rPr>
        <w:t>side</w:t>
      </w:r>
      <w:r>
        <w:rPr>
          <w:rFonts w:cs="Arial"/>
          <w:color w:val="000000" w:themeColor="text1"/>
          <w:szCs w:val="20"/>
        </w:rPr>
        <w:t xml:space="preserve"> the SBFD DL or the SBFD UL subband.</w:t>
      </w:r>
      <w:r w:rsidR="005D0595">
        <w:rPr>
          <w:rFonts w:cs="Arial"/>
          <w:color w:val="000000" w:themeColor="text1"/>
          <w:szCs w:val="20"/>
        </w:rPr>
        <w:t xml:space="preserve"> Therefore, DL subband based measurements are preferred.</w:t>
      </w:r>
    </w:p>
    <w:p w14:paraId="62A93822" w14:textId="697D572A" w:rsidR="000372D8" w:rsidRDefault="002550A2" w:rsidP="002F16C2">
      <w:pPr>
        <w:pStyle w:val="BodyText"/>
        <w:spacing w:before="120"/>
        <w:rPr>
          <w:rFonts w:cs="Arial"/>
          <w:color w:val="000000" w:themeColor="text1"/>
          <w:szCs w:val="20"/>
        </w:rPr>
      </w:pPr>
      <w:r>
        <w:rPr>
          <w:rFonts w:cs="Arial"/>
          <w:color w:val="000000" w:themeColor="text1"/>
          <w:szCs w:val="20"/>
        </w:rPr>
        <w:lastRenderedPageBreak/>
        <w:t xml:space="preserve">For the Rel-16 L3 CLI measurements, it is assumed </w:t>
      </w:r>
      <w:r w:rsidR="000372D8">
        <w:rPr>
          <w:rFonts w:cs="Arial"/>
          <w:color w:val="000000" w:themeColor="text1"/>
          <w:szCs w:val="20"/>
        </w:rPr>
        <w:t xml:space="preserve">in 38.215 and 38.133 </w:t>
      </w:r>
      <w:r>
        <w:rPr>
          <w:rFonts w:cs="Arial"/>
          <w:color w:val="000000" w:themeColor="text1"/>
          <w:szCs w:val="20"/>
        </w:rPr>
        <w:t xml:space="preserve">that </w:t>
      </w:r>
      <w:r w:rsidR="002F16C2">
        <w:rPr>
          <w:rFonts w:cs="Arial"/>
          <w:color w:val="000000" w:themeColor="text1"/>
          <w:szCs w:val="20"/>
        </w:rPr>
        <w:t xml:space="preserve">SRS-RSRP and CLI-RSSI are measured within </w:t>
      </w:r>
      <w:r>
        <w:rPr>
          <w:rFonts w:cs="Arial"/>
          <w:color w:val="000000" w:themeColor="text1"/>
          <w:szCs w:val="20"/>
        </w:rPr>
        <w:t xml:space="preserve">the </w:t>
      </w:r>
      <w:r w:rsidR="002F16C2">
        <w:rPr>
          <w:rFonts w:cs="Arial"/>
          <w:color w:val="000000" w:themeColor="text1"/>
          <w:szCs w:val="20"/>
        </w:rPr>
        <w:t>active DL BWP</w:t>
      </w:r>
      <w:r>
        <w:rPr>
          <w:rFonts w:cs="Arial"/>
          <w:color w:val="000000" w:themeColor="text1"/>
          <w:szCs w:val="20"/>
        </w:rPr>
        <w:t xml:space="preserve">. These measurements are </w:t>
      </w:r>
      <w:r w:rsidR="002F16C2">
        <w:rPr>
          <w:rFonts w:cs="Arial"/>
          <w:color w:val="000000" w:themeColor="text1"/>
          <w:szCs w:val="20"/>
        </w:rPr>
        <w:t xml:space="preserve">applicable only to RRC_CONNECTED mode and </w:t>
      </w:r>
      <w:r>
        <w:rPr>
          <w:rFonts w:cs="Arial"/>
          <w:color w:val="000000" w:themeColor="text1"/>
          <w:szCs w:val="20"/>
        </w:rPr>
        <w:t xml:space="preserve">for </w:t>
      </w:r>
      <w:r w:rsidR="000372D8">
        <w:rPr>
          <w:rFonts w:cs="Arial"/>
          <w:color w:val="000000" w:themeColor="text1"/>
          <w:szCs w:val="20"/>
        </w:rPr>
        <w:t xml:space="preserve">the </w:t>
      </w:r>
      <w:r w:rsidR="002F16C2">
        <w:rPr>
          <w:rFonts w:cs="Arial"/>
          <w:color w:val="000000" w:themeColor="text1"/>
          <w:szCs w:val="20"/>
        </w:rPr>
        <w:t>intra-frequency</w:t>
      </w:r>
      <w:r w:rsidR="000372D8">
        <w:rPr>
          <w:rFonts w:cs="Arial"/>
          <w:color w:val="000000" w:themeColor="text1"/>
          <w:szCs w:val="20"/>
        </w:rPr>
        <w:t xml:space="preserve"> case</w:t>
      </w:r>
      <w:r>
        <w:rPr>
          <w:rFonts w:cs="Arial"/>
          <w:color w:val="000000" w:themeColor="text1"/>
          <w:szCs w:val="20"/>
        </w:rPr>
        <w:t xml:space="preserve">. The </w:t>
      </w:r>
      <w:r w:rsidR="002F16C2">
        <w:rPr>
          <w:rFonts w:cs="Arial"/>
          <w:color w:val="000000" w:themeColor="text1"/>
          <w:szCs w:val="20"/>
        </w:rPr>
        <w:t xml:space="preserve">SRS-RSRP measurement resource is </w:t>
      </w:r>
      <w:r>
        <w:rPr>
          <w:rFonts w:cs="Arial"/>
          <w:color w:val="000000" w:themeColor="text1"/>
          <w:szCs w:val="20"/>
        </w:rPr>
        <w:t xml:space="preserve">assumed </w:t>
      </w:r>
      <w:r w:rsidR="002F16C2">
        <w:rPr>
          <w:rFonts w:cs="Arial"/>
          <w:color w:val="000000" w:themeColor="text1"/>
          <w:szCs w:val="20"/>
        </w:rPr>
        <w:t xml:space="preserve">fully confined within </w:t>
      </w:r>
      <w:r>
        <w:rPr>
          <w:rFonts w:cs="Arial"/>
          <w:color w:val="000000" w:themeColor="text1"/>
          <w:szCs w:val="20"/>
        </w:rPr>
        <w:t xml:space="preserve">the </w:t>
      </w:r>
      <w:r w:rsidR="002F16C2">
        <w:rPr>
          <w:rFonts w:cs="Arial"/>
          <w:color w:val="000000" w:themeColor="text1"/>
          <w:szCs w:val="20"/>
        </w:rPr>
        <w:t xml:space="preserve">BW of </w:t>
      </w:r>
      <w:r>
        <w:rPr>
          <w:rFonts w:cs="Arial"/>
          <w:color w:val="000000" w:themeColor="text1"/>
          <w:szCs w:val="20"/>
        </w:rPr>
        <w:t xml:space="preserve">the </w:t>
      </w:r>
      <w:r w:rsidR="002F16C2">
        <w:rPr>
          <w:rFonts w:cs="Arial"/>
          <w:color w:val="000000" w:themeColor="text1"/>
          <w:szCs w:val="20"/>
        </w:rPr>
        <w:t>DL active BWP</w:t>
      </w:r>
      <w:r>
        <w:rPr>
          <w:rFonts w:cs="Arial"/>
          <w:color w:val="000000" w:themeColor="text1"/>
          <w:szCs w:val="20"/>
        </w:rPr>
        <w:t xml:space="preserve">. The </w:t>
      </w:r>
      <w:r w:rsidR="002F16C2">
        <w:rPr>
          <w:rFonts w:cs="Arial"/>
          <w:color w:val="000000" w:themeColor="text1"/>
          <w:szCs w:val="20"/>
        </w:rPr>
        <w:t xml:space="preserve">CLI-RSSI interference measurement resource is configured within </w:t>
      </w:r>
      <w:r>
        <w:rPr>
          <w:rFonts w:cs="Arial"/>
          <w:color w:val="000000" w:themeColor="text1"/>
          <w:szCs w:val="20"/>
        </w:rPr>
        <w:t xml:space="preserve">the </w:t>
      </w:r>
      <w:r w:rsidR="002F16C2">
        <w:rPr>
          <w:rFonts w:cs="Arial"/>
          <w:color w:val="000000" w:themeColor="text1"/>
          <w:szCs w:val="20"/>
        </w:rPr>
        <w:t>active BWP</w:t>
      </w:r>
      <w:r>
        <w:rPr>
          <w:rFonts w:cs="Arial"/>
          <w:color w:val="000000" w:themeColor="text1"/>
          <w:szCs w:val="20"/>
        </w:rPr>
        <w:t xml:space="preserve"> </w:t>
      </w:r>
      <w:r w:rsidR="000372D8">
        <w:rPr>
          <w:rFonts w:cs="Arial"/>
          <w:color w:val="000000" w:themeColor="text1"/>
          <w:szCs w:val="20"/>
        </w:rPr>
        <w:t xml:space="preserve">and the UE assumes </w:t>
      </w:r>
      <w:r>
        <w:rPr>
          <w:rFonts w:cs="Arial"/>
          <w:color w:val="000000" w:themeColor="text1"/>
          <w:szCs w:val="20"/>
        </w:rPr>
        <w:t xml:space="preserve">a </w:t>
      </w:r>
      <w:r w:rsidR="002F16C2">
        <w:rPr>
          <w:rFonts w:cs="Arial"/>
          <w:color w:val="000000" w:themeColor="text1"/>
          <w:szCs w:val="20"/>
        </w:rPr>
        <w:t>constant timing offset</w:t>
      </w:r>
      <w:r>
        <w:rPr>
          <w:rFonts w:cs="Arial"/>
          <w:color w:val="000000" w:themeColor="text1"/>
          <w:szCs w:val="20"/>
        </w:rPr>
        <w:t>.</w:t>
      </w:r>
    </w:p>
    <w:p w14:paraId="0246C9AB" w14:textId="77777777" w:rsidR="00B03C53" w:rsidRDefault="002550A2" w:rsidP="002F16C2">
      <w:pPr>
        <w:pStyle w:val="BodyText"/>
        <w:spacing w:before="120"/>
        <w:rPr>
          <w:rFonts w:cs="Arial"/>
          <w:color w:val="000000" w:themeColor="text1"/>
          <w:szCs w:val="20"/>
        </w:rPr>
      </w:pPr>
      <w:r>
        <w:rPr>
          <w:rFonts w:cs="Arial"/>
          <w:color w:val="000000" w:themeColor="text1"/>
          <w:szCs w:val="20"/>
        </w:rPr>
        <w:t xml:space="preserve">When porting these existing/legacy </w:t>
      </w:r>
      <w:r w:rsidR="000372D8">
        <w:rPr>
          <w:rFonts w:cs="Arial"/>
          <w:color w:val="000000" w:themeColor="text1"/>
          <w:szCs w:val="20"/>
        </w:rPr>
        <w:t>R</w:t>
      </w:r>
      <w:r>
        <w:rPr>
          <w:rFonts w:cs="Arial"/>
          <w:color w:val="000000" w:themeColor="text1"/>
          <w:szCs w:val="20"/>
        </w:rPr>
        <w:t xml:space="preserve">el-16 L3 measurements to L1, </w:t>
      </w:r>
      <w:r w:rsidR="000372D8">
        <w:rPr>
          <w:rFonts w:cs="Arial"/>
          <w:color w:val="000000" w:themeColor="text1"/>
          <w:szCs w:val="20"/>
        </w:rPr>
        <w:t>most of these assumptions can be preserved “as is” due to the CSI reporting framework, i.e., similar to existing CSI report quantities, the new/additional L1-SRS-RSRP and L1-CLI-RSSI measurements are performed within the active DL BWP, applicable only to RRC_CONNECTED mode and for intra-frequency.</w:t>
      </w:r>
    </w:p>
    <w:p w14:paraId="29D3F632" w14:textId="66AA0B09" w:rsidR="00390C2C" w:rsidRDefault="000372D8" w:rsidP="002F16C2">
      <w:pPr>
        <w:pStyle w:val="BodyText"/>
        <w:spacing w:before="120"/>
        <w:rPr>
          <w:rFonts w:cs="Arial"/>
          <w:color w:val="000000" w:themeColor="text1"/>
          <w:szCs w:val="20"/>
        </w:rPr>
      </w:pPr>
      <w:r>
        <w:rPr>
          <w:rFonts w:cs="Arial"/>
          <w:color w:val="000000" w:themeColor="text1"/>
          <w:szCs w:val="20"/>
        </w:rPr>
        <w:t>Separate discussion is needed on the Rx timing of L1 CLI measurements for which Rel-16 L3 CLI reporting assumes the use of a constant timing offset.</w:t>
      </w:r>
    </w:p>
    <w:p w14:paraId="6750181D" w14:textId="77777777" w:rsidR="00835801" w:rsidRDefault="00835801" w:rsidP="00835801">
      <w:pPr>
        <w:pStyle w:val="BodyText"/>
        <w:spacing w:before="120"/>
        <w:rPr>
          <w:rFonts w:cs="Arial"/>
          <w:color w:val="000000" w:themeColor="text1"/>
          <w:szCs w:val="20"/>
        </w:rPr>
      </w:pPr>
      <w:r>
        <w:rPr>
          <w:rFonts w:cs="Arial"/>
          <w:color w:val="000000" w:themeColor="text1"/>
          <w:szCs w:val="20"/>
        </w:rPr>
        <w:t>The support of simultaneous L1-SRS-RSRP measurements and PDSCH reception on the same time-domain symbol is difficult in presence of AGC constraints and Rx timing mis-alignments. Similar to Rel-16 L3 CLI measurement and reporting, simultaneous reception capability for PDSCH in the SBFD DL subband and SRS for L1-SRS-RSRP should not be assumed for Rel-19 SBFD.</w:t>
      </w:r>
    </w:p>
    <w:p w14:paraId="06BA0E7E" w14:textId="300B212D" w:rsidR="00835801" w:rsidRDefault="00835801" w:rsidP="00835801">
      <w:pPr>
        <w:pStyle w:val="BodyText"/>
        <w:spacing w:before="120"/>
        <w:rPr>
          <w:rFonts w:cs="Arial"/>
          <w:color w:val="000000" w:themeColor="text1"/>
          <w:szCs w:val="20"/>
        </w:rPr>
      </w:pPr>
      <w:r>
        <w:rPr>
          <w:rFonts w:cs="Arial"/>
          <w:color w:val="000000" w:themeColor="text1"/>
          <w:szCs w:val="20"/>
        </w:rPr>
        <w:t>This i</w:t>
      </w:r>
      <w:r w:rsidRPr="00452C21">
        <w:rPr>
          <w:rFonts w:cs="Arial"/>
          <w:color w:val="000000" w:themeColor="text1"/>
          <w:szCs w:val="20"/>
        </w:rPr>
        <w:t>mplies</w:t>
      </w:r>
      <w:r>
        <w:rPr>
          <w:rFonts w:cs="Arial"/>
          <w:color w:val="000000" w:themeColor="text1"/>
          <w:szCs w:val="20"/>
        </w:rPr>
        <w:t xml:space="preserve"> that L1-SRS-RSRP measurements mostly occur in TDM with respect to PDSCH reception from the perspective of the reporting UE. Constraints arising from AGC handling also imply that SRS transmissions from multiple UEs transmitting their SRS symbol(s) in the SBFD UL subband may need to be received and measured by the reporting UE consecutively over a number of SRS symbols in the SBFD UL subband.</w:t>
      </w:r>
    </w:p>
    <w:p w14:paraId="2ACAB837" w14:textId="0C51D4A5" w:rsidR="00835801" w:rsidRDefault="00835801" w:rsidP="00835801">
      <w:pPr>
        <w:pStyle w:val="BodyText"/>
        <w:spacing w:before="120"/>
        <w:rPr>
          <w:rFonts w:cs="Arial"/>
          <w:color w:val="000000" w:themeColor="text1"/>
          <w:szCs w:val="20"/>
        </w:rPr>
      </w:pPr>
      <w:r>
        <w:rPr>
          <w:rFonts w:cs="Arial"/>
          <w:color w:val="000000" w:themeColor="text1"/>
          <w:szCs w:val="20"/>
        </w:rPr>
        <w:t xml:space="preserve">Therefore, one consequence is that the time overhead associated with SRS reception for the L1-SRS-RSRP measurement can grow linearly with the number of L1-SRS-RSRP measurements. From the perspective of the reporting UE, a DL throughput penalty is occurred when the number of </w:t>
      </w:r>
      <w:r w:rsidR="005D0595">
        <w:rPr>
          <w:rFonts w:cs="Arial"/>
          <w:color w:val="000000" w:themeColor="text1"/>
          <w:szCs w:val="20"/>
        </w:rPr>
        <w:t>aggressor</w:t>
      </w:r>
      <w:r>
        <w:rPr>
          <w:rFonts w:cs="Arial"/>
          <w:color w:val="000000" w:themeColor="text1"/>
          <w:szCs w:val="20"/>
        </w:rPr>
        <w:t xml:space="preserve"> UEs increases for which the victim UE should measure and report L1-SRS-RSRP.</w:t>
      </w:r>
    </w:p>
    <w:p w14:paraId="3E09D18D" w14:textId="77777777" w:rsidR="00835801" w:rsidRDefault="00835801" w:rsidP="00835801">
      <w:pPr>
        <w:pStyle w:val="BodyText"/>
        <w:spacing w:before="120"/>
        <w:rPr>
          <w:rFonts w:cs="Arial"/>
          <w:color w:val="000000" w:themeColor="text1"/>
          <w:szCs w:val="20"/>
        </w:rPr>
      </w:pPr>
      <w:r>
        <w:rPr>
          <w:rFonts w:cs="Arial"/>
          <w:color w:val="000000" w:themeColor="text1"/>
          <w:szCs w:val="20"/>
        </w:rPr>
        <w:t>Another consequence is that L1-SRS-RSRP should be one-shot measurements, i.e., one measurement sample value per reported L1-SRS-RRSP. This is to reduce the associated measurement time in which PDSCH cannot be received by the measuring UE. We note that this constraint is significantly larger in the context of the faster L1 reporting timelines. For the periodic Rel-16 L3 CLI reporting, it can more easily be afforded to take more samples, e.g., 3 or 4 per L3 reported value because the reporting periods are in the order of &gt;200 msec.</w:t>
      </w:r>
    </w:p>
    <w:p w14:paraId="19B8D136" w14:textId="77777777" w:rsidR="00835801" w:rsidRDefault="00835801" w:rsidP="00835801">
      <w:pPr>
        <w:pStyle w:val="BodyText"/>
        <w:spacing w:before="120"/>
        <w:rPr>
          <w:rFonts w:cs="Arial"/>
          <w:color w:val="000000" w:themeColor="text1"/>
          <w:szCs w:val="20"/>
        </w:rPr>
      </w:pPr>
      <w:r>
        <w:rPr>
          <w:rFonts w:cs="Arial"/>
          <w:color w:val="000000" w:themeColor="text1"/>
          <w:szCs w:val="20"/>
        </w:rPr>
        <w:t>This implies that the accuracy of the new/additional L1-SRS-RSRP report cannot be the same as for the Rel-16 L3 CLI reporting. If better accuracy is required, more measurement samples need to be taken over successive SRS transmission instances from the candidate UEs. These would then occur over a period of several frames which then increases the measurement time. This would result in an even larger DL throughput penalties from the perspective of the reporting UE and would also partially obsolete one purpose of the L1-based CLI reporting which is to further reduce reporting delays when compared to Rel-16 L3.</w:t>
      </w:r>
    </w:p>
    <w:p w14:paraId="24763EB3" w14:textId="5391F5F1" w:rsidR="00835801" w:rsidRDefault="00835801" w:rsidP="002F16C2">
      <w:pPr>
        <w:pStyle w:val="BodyText"/>
        <w:spacing w:before="120"/>
        <w:rPr>
          <w:rFonts w:cs="Arial"/>
          <w:color w:val="000000" w:themeColor="text1"/>
          <w:szCs w:val="20"/>
        </w:rPr>
      </w:pPr>
      <w:r>
        <w:rPr>
          <w:rFonts w:cs="Arial"/>
          <w:color w:val="000000" w:themeColor="text1"/>
          <w:szCs w:val="20"/>
        </w:rPr>
        <w:t>One consequence is that subband reporting for L1-SRS-RSRP becomes less motivated because already for wideband reporting of the L1-SRS-RSRP it is more challenging to achieve reasonable measurement accuracy for RRSP based measurements.</w:t>
      </w:r>
    </w:p>
    <w:p w14:paraId="072476D1" w14:textId="77777777" w:rsidR="001C3BC0" w:rsidRDefault="001C3BC0" w:rsidP="00636389">
      <w:pPr>
        <w:pStyle w:val="BodyText"/>
        <w:spacing w:before="120"/>
        <w:rPr>
          <w:rFonts w:cs="Arial"/>
          <w:color w:val="000000" w:themeColor="text1"/>
          <w:szCs w:val="20"/>
        </w:rPr>
      </w:pPr>
    </w:p>
    <w:p w14:paraId="2D789CFE" w14:textId="77777777" w:rsidR="00636389" w:rsidRDefault="00636389" w:rsidP="00636389">
      <w:pPr>
        <w:pStyle w:val="Heading2"/>
        <w:rPr>
          <w:rFonts w:eastAsia="SimSun"/>
          <w:bCs/>
          <w:szCs w:val="28"/>
        </w:rPr>
      </w:pPr>
      <w:r>
        <w:rPr>
          <w:rFonts w:eastAsia="SimSun"/>
          <w:bCs/>
          <w:szCs w:val="28"/>
        </w:rPr>
        <w:t>Measurement resources</w:t>
      </w:r>
    </w:p>
    <w:p w14:paraId="3601B214" w14:textId="0292FD87" w:rsidR="00713440" w:rsidRPr="00713440" w:rsidRDefault="000372D8" w:rsidP="00713440">
      <w:pPr>
        <w:pStyle w:val="BodyText"/>
        <w:spacing w:before="120"/>
        <w:rPr>
          <w:rFonts w:cs="Arial"/>
          <w:color w:val="000000" w:themeColor="text1"/>
          <w:szCs w:val="20"/>
          <w:highlight w:val="yellow"/>
        </w:rPr>
      </w:pPr>
      <w:r>
        <w:rPr>
          <w:rFonts w:cs="Arial"/>
          <w:color w:val="000000" w:themeColor="text1"/>
          <w:szCs w:val="20"/>
        </w:rPr>
        <w:t>The first design decision to make is whether the new/additional L1-SRS-RSRP and L1-CLI-RSSI report quantities are to be measured by the reporting UE in the SBFD DL subband or the UL subband.</w:t>
      </w:r>
      <w:r w:rsidR="00713440">
        <w:rPr>
          <w:rFonts w:cs="Arial"/>
          <w:color w:val="000000" w:themeColor="text1"/>
          <w:szCs w:val="20"/>
        </w:rPr>
        <w:t xml:space="preserve"> </w:t>
      </w:r>
      <w:r w:rsidR="004F280A">
        <w:rPr>
          <w:rFonts w:cs="Arial"/>
          <w:color w:val="000000" w:themeColor="text1"/>
          <w:szCs w:val="20"/>
        </w:rPr>
        <w:t>In the Rel-18 SID, several design options were identified and discussed</w:t>
      </w:r>
      <w:r w:rsidR="00713440">
        <w:rPr>
          <w:rFonts w:cs="Arial"/>
          <w:color w:val="000000" w:themeColor="text1"/>
          <w:szCs w:val="20"/>
        </w:rPr>
        <w:t>, i.e.</w:t>
      </w:r>
      <w:r w:rsidR="007F75D3">
        <w:rPr>
          <w:rFonts w:cs="Arial"/>
          <w:color w:val="000000" w:themeColor="text1"/>
          <w:szCs w:val="20"/>
        </w:rPr>
        <w:t>,</w:t>
      </w:r>
      <w:r w:rsidR="00713440">
        <w:rPr>
          <w:rFonts w:cs="Arial"/>
          <w:color w:val="000000" w:themeColor="text1"/>
          <w:szCs w:val="20"/>
        </w:rPr>
        <w:t xml:space="preserve"> Methods #1-#4.</w:t>
      </w:r>
    </w:p>
    <w:p w14:paraId="42DBD8C0" w14:textId="1F061241" w:rsidR="00BC7B12" w:rsidRDefault="00713440" w:rsidP="00BC7B12">
      <w:pPr>
        <w:pStyle w:val="BodyText"/>
        <w:spacing w:before="120"/>
        <w:rPr>
          <w:rFonts w:cs="Arial"/>
          <w:color w:val="000000" w:themeColor="text1"/>
          <w:szCs w:val="20"/>
        </w:rPr>
      </w:pPr>
      <w:r>
        <w:rPr>
          <w:rFonts w:cs="Arial"/>
          <w:color w:val="000000" w:themeColor="text1"/>
          <w:szCs w:val="20"/>
        </w:rPr>
        <w:t xml:space="preserve">The </w:t>
      </w:r>
      <w:r w:rsidR="000372D8">
        <w:rPr>
          <w:rFonts w:cs="Arial"/>
          <w:color w:val="000000" w:themeColor="text1"/>
          <w:szCs w:val="20"/>
        </w:rPr>
        <w:t>following agreement</w:t>
      </w:r>
      <w:r>
        <w:rPr>
          <w:rFonts w:cs="Arial"/>
          <w:color w:val="000000" w:themeColor="text1"/>
          <w:szCs w:val="20"/>
        </w:rPr>
        <w:t>s</w:t>
      </w:r>
      <w:r w:rsidR="000372D8">
        <w:rPr>
          <w:rFonts w:cs="Arial"/>
          <w:color w:val="000000" w:themeColor="text1"/>
          <w:szCs w:val="20"/>
        </w:rPr>
        <w:t xml:space="preserve"> </w:t>
      </w:r>
      <w:r>
        <w:rPr>
          <w:rFonts w:cs="Arial"/>
          <w:color w:val="000000" w:themeColor="text1"/>
          <w:szCs w:val="20"/>
        </w:rPr>
        <w:t xml:space="preserve">were </w:t>
      </w:r>
      <w:r w:rsidR="000372D8">
        <w:rPr>
          <w:rFonts w:cs="Arial"/>
          <w:color w:val="000000" w:themeColor="text1"/>
          <w:szCs w:val="20"/>
        </w:rPr>
        <w:t>made in RAN1#11</w:t>
      </w:r>
      <w:r>
        <w:rPr>
          <w:rFonts w:cs="Arial"/>
          <w:color w:val="000000" w:themeColor="text1"/>
          <w:szCs w:val="20"/>
        </w:rPr>
        <w:t>8</w:t>
      </w:r>
      <w:r w:rsidR="00453294">
        <w:rPr>
          <w:rFonts w:cs="Arial"/>
          <w:color w:val="000000" w:themeColor="text1"/>
          <w:szCs w:val="20"/>
        </w:rPr>
        <w:t>.</w:t>
      </w:r>
    </w:p>
    <w:p w14:paraId="62D9D6B4" w14:textId="38F77342" w:rsidR="00F1625C" w:rsidRDefault="00BC7B12" w:rsidP="00BC7B12">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1ACB9AB9" wp14:editId="0FFB5C97">
                <wp:extent cx="6120765" cy="1032164"/>
                <wp:effectExtent l="0" t="0" r="13335" b="158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rgbClr val="FFFFFF"/>
                        </a:solidFill>
                        <a:ln w="9525">
                          <a:solidFill>
                            <a:srgbClr val="000000"/>
                          </a:solidFill>
                          <a:miter lim="800000"/>
                          <a:headEnd/>
                          <a:tailEnd/>
                        </a:ln>
                      </wps:spPr>
                      <wps:txbx>
                        <w:txbxContent>
                          <w:p w14:paraId="0C092F84"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7709326" w14:textId="77777777" w:rsidR="00326170" w:rsidRPr="00031C44" w:rsidRDefault="00326170" w:rsidP="00BC7B12">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14C9FB7D"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23C1A65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5717B086"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wps:txbx>
                      <wps:bodyPr rot="0" vert="horz" wrap="square" lIns="91440" tIns="45720" rIns="91440" bIns="45720" anchor="t" anchorCtr="0" upright="1">
                        <a:noAutofit/>
                      </wps:bodyPr>
                    </wps:wsp>
                  </a:graphicData>
                </a:graphic>
              </wp:inline>
            </w:drawing>
          </mc:Choice>
          <mc:Fallback>
            <w:pict>
              <v:shape w14:anchorId="1ACB9AB9" id="Text Box 10" o:spid="_x0000_s1031"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">
                <v:textbox>
                  <w:txbxContent>
                    <w:p w14:paraId="0C092F84"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7709326" w14:textId="77777777" w:rsidR="00326170" w:rsidRPr="00031C44" w:rsidRDefault="00326170" w:rsidP="00BC7B12">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14C9FB7D"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23C1A65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5717B086"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v:textbox>
                <w10:anchorlock/>
              </v:shape>
            </w:pict>
          </mc:Fallback>
        </mc:AlternateContent>
      </w:r>
    </w:p>
    <w:p w14:paraId="3E5A51EE" w14:textId="4E4BD706" w:rsidR="00BC7B12" w:rsidRDefault="00BC7B12" w:rsidP="00BC7B12">
      <w:pPr>
        <w:pStyle w:val="BodyText"/>
        <w:spacing w:before="120"/>
        <w:rPr>
          <w:rFonts w:cs="Arial"/>
          <w:color w:val="000000" w:themeColor="text1"/>
          <w:szCs w:val="20"/>
        </w:rPr>
      </w:pPr>
      <w:r>
        <w:rPr>
          <w:noProof/>
          <w:lang w:eastAsia="en-US"/>
        </w:rPr>
        <mc:AlternateContent>
          <mc:Choice Requires="wps">
            <w:drawing>
              <wp:inline distT="0" distB="0" distL="0" distR="0" wp14:anchorId="32C3412B" wp14:editId="07A7E012">
                <wp:extent cx="6120765" cy="1018309"/>
                <wp:effectExtent l="0" t="0" r="13335" b="1079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8309"/>
                        </a:xfrm>
                        <a:prstGeom prst="rect">
                          <a:avLst/>
                        </a:prstGeom>
                        <a:solidFill>
                          <a:srgbClr val="FFFFFF"/>
                        </a:solidFill>
                        <a:ln w="9525">
                          <a:solidFill>
                            <a:srgbClr val="000000"/>
                          </a:solidFill>
                          <a:miter lim="800000"/>
                          <a:headEnd/>
                          <a:tailEnd/>
                        </a:ln>
                      </wps:spPr>
                      <wps:txbx>
                        <w:txbxContent>
                          <w:p w14:paraId="32E19B90"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19C4CC" w14:textId="77777777" w:rsidR="00326170" w:rsidRPr="00031C44" w:rsidRDefault="00326170" w:rsidP="00BC7B12">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3B9F85A6"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71D70C57"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62015A0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68E83C53" w14:textId="52E51F9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 xml:space="preserve">FFS: UE </w:t>
                            </w:r>
                            <w:r w:rsidR="00713440" w:rsidRPr="00031C44">
                              <w:rPr>
                                <w:rFonts w:ascii="Times New Roman" w:eastAsia="Batang" w:hAnsi="Times New Roman" w:cs="Times New Roman"/>
                                <w:szCs w:val="20"/>
                                <w:lang w:val="en-GB" w:eastAsia="x-none"/>
                              </w:rPr>
                              <w:t>behaviour</w:t>
                            </w:r>
                            <w:r w:rsidRPr="00031C44">
                              <w:rPr>
                                <w:rFonts w:ascii="Times New Roman" w:eastAsia="Batang" w:hAnsi="Times New Roman" w:cs="Times New Roman"/>
                                <w:szCs w:val="20"/>
                                <w:lang w:val="en-GB" w:eastAsia="x-none"/>
                              </w:rPr>
                              <w:t xml:space="preserve"> for measuremen</w:t>
                            </w:r>
                            <w:r>
                              <w:rPr>
                                <w:rFonts w:ascii="Times New Roman" w:eastAsia="Batang" w:hAnsi="Times New Roman" w:cs="Times New Roman"/>
                                <w:szCs w:val="20"/>
                                <w:lang w:val="en-GB" w:eastAsia="x-none"/>
                              </w:rPr>
                              <w:t>t</w:t>
                            </w:r>
                          </w:p>
                        </w:txbxContent>
                      </wps:txbx>
                      <wps:bodyPr rot="0" vert="horz" wrap="square" lIns="91440" tIns="45720" rIns="91440" bIns="45720" anchor="t" anchorCtr="0" upright="1">
                        <a:noAutofit/>
                      </wps:bodyPr>
                    </wps:wsp>
                  </a:graphicData>
                </a:graphic>
              </wp:inline>
            </w:drawing>
          </mc:Choice>
          <mc:Fallback>
            <w:pict>
              <v:shape w14:anchorId="32C3412B" id="Text Box 11" o:spid="_x0000_s1032" type="#_x0000_t202" style="width:481.95pt;height: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">
                <v:textbox>
                  <w:txbxContent>
                    <w:p w14:paraId="32E19B90"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19C4CC" w14:textId="77777777" w:rsidR="00326170" w:rsidRPr="00031C44" w:rsidRDefault="00326170" w:rsidP="00BC7B12">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3B9F85A6"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71D70C57"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62015A0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68E83C53" w14:textId="52E51F9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 xml:space="preserve">FFS: UE </w:t>
                      </w:r>
                      <w:r w:rsidR="00713440" w:rsidRPr="00031C44">
                        <w:rPr>
                          <w:rFonts w:ascii="Times New Roman" w:eastAsia="Batang" w:hAnsi="Times New Roman" w:cs="Times New Roman"/>
                          <w:szCs w:val="20"/>
                          <w:lang w:val="en-GB" w:eastAsia="x-none"/>
                        </w:rPr>
                        <w:t>behaviour</w:t>
                      </w:r>
                      <w:r w:rsidRPr="00031C44">
                        <w:rPr>
                          <w:rFonts w:ascii="Times New Roman" w:eastAsia="Batang" w:hAnsi="Times New Roman" w:cs="Times New Roman"/>
                          <w:szCs w:val="20"/>
                          <w:lang w:val="en-GB" w:eastAsia="x-none"/>
                        </w:rPr>
                        <w:t xml:space="preserve"> for measuremen</w:t>
                      </w:r>
                      <w:r>
                        <w:rPr>
                          <w:rFonts w:ascii="Times New Roman" w:eastAsia="Batang" w:hAnsi="Times New Roman" w:cs="Times New Roman"/>
                          <w:szCs w:val="20"/>
                          <w:lang w:val="en-GB" w:eastAsia="x-none"/>
                        </w:rPr>
                        <w:t>t</w:t>
                      </w:r>
                    </w:p>
                  </w:txbxContent>
                </v:textbox>
                <w10:anchorlock/>
              </v:shape>
            </w:pict>
          </mc:Fallback>
        </mc:AlternateContent>
      </w:r>
    </w:p>
    <w:p w14:paraId="54A1E7A1" w14:textId="77777777" w:rsidR="007316D1" w:rsidRDefault="007316D1" w:rsidP="00682F25">
      <w:pPr>
        <w:pStyle w:val="BodyText"/>
        <w:spacing w:before="120"/>
        <w:rPr>
          <w:rFonts w:cs="Arial"/>
          <w:color w:val="000000" w:themeColor="text1"/>
          <w:szCs w:val="20"/>
          <w:highlight w:val="yellow"/>
        </w:rPr>
      </w:pPr>
    </w:p>
    <w:p w14:paraId="409A7324" w14:textId="25B9669A" w:rsidR="00D94057" w:rsidRDefault="00682F25" w:rsidP="00682F25">
      <w:pPr>
        <w:pStyle w:val="BodyText"/>
        <w:spacing w:before="120"/>
        <w:rPr>
          <w:rFonts w:cs="Arial"/>
          <w:color w:val="000000" w:themeColor="text1"/>
          <w:szCs w:val="20"/>
        </w:rPr>
      </w:pPr>
      <w:r>
        <w:rPr>
          <w:rFonts w:cs="Arial"/>
          <w:color w:val="000000" w:themeColor="text1"/>
          <w:szCs w:val="20"/>
        </w:rPr>
        <w:t>For Rel-19 SBFD operation, SBFD-aware UE receiver implementation should be supported for the options to use or not use subband filtering on the SBFD DL and UL subbands.</w:t>
      </w:r>
    </w:p>
    <w:p w14:paraId="00A4220F" w14:textId="34FC9C80" w:rsidR="00682F25" w:rsidRDefault="00682F25" w:rsidP="00682F25">
      <w:pPr>
        <w:pStyle w:val="BodyText"/>
        <w:spacing w:before="120"/>
        <w:rPr>
          <w:rFonts w:cs="Arial"/>
          <w:color w:val="000000" w:themeColor="text1"/>
          <w:szCs w:val="20"/>
        </w:rPr>
      </w:pPr>
      <w:r>
        <w:rPr>
          <w:rFonts w:cs="Arial"/>
          <w:color w:val="000000" w:themeColor="text1"/>
          <w:szCs w:val="20"/>
        </w:rPr>
        <w:t>When subband filtering is used, this implies that for L1-SRS-RSRP measurement and reporting, the reporting UE may need to re-tune its filtering to receive the SRS from the aggressor UE. TDM between SRS reception and PDSCH reception is necessary.</w:t>
      </w:r>
      <w:r w:rsidR="00713440">
        <w:rPr>
          <w:rFonts w:cs="Arial"/>
          <w:color w:val="000000" w:themeColor="text1"/>
          <w:szCs w:val="20"/>
        </w:rPr>
        <w:t xml:space="preserve"> </w:t>
      </w:r>
      <w:r>
        <w:rPr>
          <w:rFonts w:cs="Arial"/>
          <w:color w:val="000000" w:themeColor="text1"/>
          <w:szCs w:val="20"/>
        </w:rPr>
        <w:t xml:space="preserve">This also implies that the aggressor UE should transmit the SRS within its UL subband. Otherwise frequent SBFD/non-SBFD transition points would result from the perspective of the aggressor UE. We note that RAN1 already agreed to limit the maximum number of transition points per period p1/p2 in </w:t>
      </w:r>
      <w:r w:rsidR="00D94057" w:rsidRPr="00D94057">
        <w:rPr>
          <w:rFonts w:cs="Arial"/>
          <w:i/>
          <w:color w:val="000000" w:themeColor="text1"/>
          <w:szCs w:val="20"/>
        </w:rPr>
        <w:t>tdd-UL-DL-ConfigurationCommon</w:t>
      </w:r>
      <w:r w:rsidR="00D94057">
        <w:rPr>
          <w:rFonts w:cs="Arial"/>
          <w:color w:val="000000" w:themeColor="text1"/>
          <w:szCs w:val="20"/>
        </w:rPr>
        <w:t>. It is not realistic to assume that frequent switching for purpose of SRS transmission by the aggressor UE to support the L1 CLI reporting of measuring UEs should be supported when not supported for SBFD operation in general.</w:t>
      </w:r>
    </w:p>
    <w:p w14:paraId="6ABC6C23" w14:textId="77777777" w:rsidR="00133A2B" w:rsidRDefault="00713440" w:rsidP="00713440">
      <w:pPr>
        <w:pStyle w:val="BodyText"/>
        <w:spacing w:before="120"/>
        <w:rPr>
          <w:rFonts w:cs="Arial"/>
          <w:color w:val="000000" w:themeColor="text1"/>
          <w:szCs w:val="20"/>
        </w:rPr>
      </w:pPr>
      <w:r>
        <w:rPr>
          <w:rFonts w:cs="Arial"/>
          <w:color w:val="000000" w:themeColor="text1"/>
          <w:szCs w:val="20"/>
        </w:rPr>
        <w:t xml:space="preserve">The revised WID [1] limits the </w:t>
      </w:r>
      <w:r w:rsidRPr="00641F52">
        <w:rPr>
          <w:rFonts w:cs="Arial"/>
          <w:color w:val="000000" w:themeColor="text1"/>
          <w:szCs w:val="20"/>
        </w:rPr>
        <w:t xml:space="preserve">measurement resources for </w:t>
      </w:r>
      <w:r>
        <w:rPr>
          <w:rFonts w:cs="Arial"/>
          <w:color w:val="000000" w:themeColor="text1"/>
          <w:szCs w:val="20"/>
        </w:rPr>
        <w:t>L1-</w:t>
      </w:r>
      <w:r w:rsidRPr="00641F52">
        <w:rPr>
          <w:rFonts w:cs="Arial"/>
          <w:color w:val="000000" w:themeColor="text1"/>
          <w:szCs w:val="20"/>
        </w:rPr>
        <w:t>SRS-RSRP</w:t>
      </w:r>
      <w:r>
        <w:rPr>
          <w:rFonts w:cs="Arial"/>
          <w:color w:val="000000" w:themeColor="text1"/>
          <w:szCs w:val="20"/>
        </w:rPr>
        <w:t xml:space="preserve">, i.e., </w:t>
      </w:r>
      <w:r w:rsidRPr="00641F52">
        <w:rPr>
          <w:rFonts w:cs="Arial"/>
          <w:color w:val="000000" w:themeColor="text1"/>
          <w:szCs w:val="20"/>
        </w:rPr>
        <w:t>based on the existing legacy RS patterns</w:t>
      </w:r>
      <w:r>
        <w:rPr>
          <w:rFonts w:cs="Arial"/>
          <w:color w:val="000000" w:themeColor="text1"/>
          <w:szCs w:val="20"/>
        </w:rPr>
        <w:t xml:space="preserve"> with n</w:t>
      </w:r>
      <w:r w:rsidRPr="00641F52">
        <w:rPr>
          <w:rFonts w:cs="Arial"/>
          <w:color w:val="000000" w:themeColor="text1"/>
          <w:szCs w:val="20"/>
        </w:rPr>
        <w:t>o specification impact for SRS configuration information exchange between gNBs</w:t>
      </w:r>
      <w:r>
        <w:rPr>
          <w:rFonts w:cs="Arial"/>
          <w:color w:val="000000" w:themeColor="text1"/>
          <w:szCs w:val="20"/>
        </w:rPr>
        <w:t>.</w:t>
      </w:r>
    </w:p>
    <w:p w14:paraId="045943E1" w14:textId="342E14F6" w:rsidR="00D94057" w:rsidRDefault="00713440" w:rsidP="00713440">
      <w:pPr>
        <w:pStyle w:val="BodyText"/>
        <w:spacing w:before="120"/>
        <w:rPr>
          <w:rFonts w:cs="Arial"/>
          <w:color w:val="000000" w:themeColor="text1"/>
          <w:szCs w:val="20"/>
        </w:rPr>
      </w:pPr>
      <w:r>
        <w:rPr>
          <w:rFonts w:cs="Arial"/>
          <w:color w:val="000000" w:themeColor="text1"/>
          <w:szCs w:val="20"/>
        </w:rPr>
        <w:t xml:space="preserve">In general, we prefer that no new/additional signal design should be introduced in Rel-19 SBFD to support the L1 UE CLI measurement and reporting. For L1-CLI-RSSI measurements and reporting, we </w:t>
      </w:r>
      <w:r w:rsidR="00133A2B">
        <w:rPr>
          <w:rFonts w:cs="Arial"/>
          <w:color w:val="000000" w:themeColor="text1"/>
          <w:szCs w:val="20"/>
        </w:rPr>
        <w:t xml:space="preserve">therefore </w:t>
      </w:r>
      <w:r>
        <w:rPr>
          <w:rFonts w:cs="Arial"/>
          <w:color w:val="000000" w:themeColor="text1"/>
          <w:szCs w:val="20"/>
        </w:rPr>
        <w:t xml:space="preserve">also prefer that the existing/legacy interference measurement resources are re-used where possible. This is to avoid additional specification effort when compared to re-using the Rel-16 CLI baseline. </w:t>
      </w:r>
      <w:r w:rsidR="00133A2B">
        <w:rPr>
          <w:rFonts w:cs="Arial"/>
          <w:color w:val="000000" w:themeColor="text1"/>
          <w:szCs w:val="20"/>
        </w:rPr>
        <w:t>In particular, n</w:t>
      </w:r>
      <w:r w:rsidR="00641F52">
        <w:rPr>
          <w:rFonts w:cs="Arial"/>
          <w:color w:val="000000" w:themeColor="text1"/>
          <w:szCs w:val="20"/>
        </w:rPr>
        <w:t xml:space="preserve">o new/additional ZP CSI-RS or CSI-IM </w:t>
      </w:r>
      <w:r>
        <w:rPr>
          <w:rFonts w:cs="Arial"/>
          <w:color w:val="000000" w:themeColor="text1"/>
          <w:szCs w:val="20"/>
        </w:rPr>
        <w:t xml:space="preserve">signal structures </w:t>
      </w:r>
      <w:r w:rsidR="00D94057">
        <w:rPr>
          <w:rFonts w:cs="Arial"/>
          <w:color w:val="000000" w:themeColor="text1"/>
          <w:szCs w:val="20"/>
        </w:rPr>
        <w:t xml:space="preserve">should be introduced </w:t>
      </w:r>
      <w:r>
        <w:rPr>
          <w:rFonts w:cs="Arial"/>
          <w:color w:val="000000" w:themeColor="text1"/>
          <w:szCs w:val="20"/>
        </w:rPr>
        <w:t xml:space="preserve">for purpose of defining the L1-CLI-RSSI interference management resources </w:t>
      </w:r>
      <w:r w:rsidR="00D94057">
        <w:rPr>
          <w:rFonts w:cs="Arial"/>
          <w:color w:val="000000" w:themeColor="text1"/>
          <w:szCs w:val="20"/>
        </w:rPr>
        <w:t>in Rel-19 SBFD</w:t>
      </w:r>
      <w:r w:rsidR="00641F52">
        <w:rPr>
          <w:rFonts w:cs="Arial"/>
          <w:color w:val="000000" w:themeColor="text1"/>
          <w:szCs w:val="20"/>
        </w:rPr>
        <w:t>.</w:t>
      </w:r>
      <w:r w:rsidR="00ED4559">
        <w:rPr>
          <w:rFonts w:cs="Arial"/>
          <w:color w:val="000000" w:themeColor="text1"/>
          <w:szCs w:val="20"/>
        </w:rPr>
        <w:t xml:space="preserve"> The use and configuration by RRC of various combinations based on existing ZP-CSI-RS and/or CSI-IM for the CLI interference measurement hypothesis</w:t>
      </w:r>
      <w:r w:rsidR="00133A2B">
        <w:rPr>
          <w:rFonts w:cs="Arial"/>
          <w:color w:val="000000" w:themeColor="text1"/>
          <w:szCs w:val="20"/>
        </w:rPr>
        <w:t>, if needed,</w:t>
      </w:r>
      <w:r w:rsidR="00ED4559">
        <w:rPr>
          <w:rFonts w:cs="Arial"/>
          <w:color w:val="000000" w:themeColor="text1"/>
          <w:szCs w:val="20"/>
        </w:rPr>
        <w:t xml:space="preserve"> is possible.</w:t>
      </w:r>
    </w:p>
    <w:p w14:paraId="0A2D7A19" w14:textId="4A1777D1" w:rsidR="00641F52" w:rsidRDefault="00D94057" w:rsidP="00641F52">
      <w:pPr>
        <w:pStyle w:val="BodyText"/>
        <w:spacing w:before="120"/>
        <w:rPr>
          <w:rFonts w:cs="Arial"/>
          <w:color w:val="000000" w:themeColor="text1"/>
          <w:szCs w:val="20"/>
        </w:rPr>
      </w:pPr>
      <w:r>
        <w:rPr>
          <w:rFonts w:cs="Arial"/>
          <w:color w:val="000000" w:themeColor="text1"/>
          <w:szCs w:val="20"/>
        </w:rPr>
        <w:t>One consequence is th</w:t>
      </w:r>
      <w:r w:rsidR="00713440">
        <w:rPr>
          <w:rFonts w:cs="Arial"/>
          <w:color w:val="000000" w:themeColor="text1"/>
          <w:szCs w:val="20"/>
        </w:rPr>
        <w:t>en</w:t>
      </w:r>
      <w:r>
        <w:rPr>
          <w:rFonts w:cs="Arial"/>
          <w:color w:val="000000" w:themeColor="text1"/>
          <w:szCs w:val="20"/>
        </w:rPr>
        <w:t xml:space="preserve"> </w:t>
      </w:r>
      <w:r w:rsidR="00641F52">
        <w:rPr>
          <w:rFonts w:cs="Arial"/>
          <w:color w:val="000000" w:themeColor="text1"/>
          <w:szCs w:val="20"/>
        </w:rPr>
        <w:t xml:space="preserve">that </w:t>
      </w:r>
      <w:r>
        <w:rPr>
          <w:rFonts w:cs="Arial"/>
          <w:color w:val="000000" w:themeColor="text1"/>
          <w:szCs w:val="20"/>
        </w:rPr>
        <w:t>the L1-</w:t>
      </w:r>
      <w:r w:rsidR="00641F52">
        <w:rPr>
          <w:rFonts w:cs="Arial"/>
          <w:color w:val="000000" w:themeColor="text1"/>
          <w:szCs w:val="20"/>
        </w:rPr>
        <w:t xml:space="preserve">CLI-RSSI </w:t>
      </w:r>
      <w:r w:rsidR="00ED4559">
        <w:rPr>
          <w:rFonts w:cs="Arial"/>
          <w:color w:val="000000" w:themeColor="text1"/>
          <w:szCs w:val="20"/>
        </w:rPr>
        <w:t xml:space="preserve">is then best </w:t>
      </w:r>
      <w:r w:rsidR="00641F52">
        <w:rPr>
          <w:rFonts w:cs="Arial"/>
          <w:color w:val="000000" w:themeColor="text1"/>
          <w:szCs w:val="20"/>
        </w:rPr>
        <w:t xml:space="preserve">measured within </w:t>
      </w:r>
      <w:r w:rsidR="00133A2B">
        <w:rPr>
          <w:rFonts w:cs="Arial"/>
          <w:color w:val="000000" w:themeColor="text1"/>
          <w:szCs w:val="20"/>
        </w:rPr>
        <w:t xml:space="preserve">an </w:t>
      </w:r>
      <w:r>
        <w:rPr>
          <w:rFonts w:cs="Arial"/>
          <w:color w:val="000000" w:themeColor="text1"/>
          <w:szCs w:val="20"/>
        </w:rPr>
        <w:t xml:space="preserve">SBFD </w:t>
      </w:r>
      <w:r w:rsidR="00641F52">
        <w:rPr>
          <w:rFonts w:cs="Arial"/>
          <w:color w:val="000000" w:themeColor="text1"/>
          <w:szCs w:val="20"/>
        </w:rPr>
        <w:t>DL subband</w:t>
      </w:r>
      <w:r w:rsidR="00ED4559">
        <w:rPr>
          <w:rFonts w:cs="Arial"/>
          <w:color w:val="000000" w:themeColor="text1"/>
          <w:szCs w:val="20"/>
        </w:rPr>
        <w:t xml:space="preserve">, i.e., Method #1. </w:t>
      </w:r>
      <w:r w:rsidR="00133A2B">
        <w:rPr>
          <w:rFonts w:cs="Arial"/>
          <w:color w:val="000000" w:themeColor="text1"/>
          <w:szCs w:val="20"/>
        </w:rPr>
        <w:t>The a</w:t>
      </w:r>
      <w:r w:rsidR="00ED4559">
        <w:rPr>
          <w:rFonts w:cs="Arial"/>
          <w:color w:val="000000" w:themeColor="text1"/>
          <w:szCs w:val="20"/>
        </w:rPr>
        <w:t>dditional support and definition of interference measurement resources for Method #3</w:t>
      </w:r>
      <w:r w:rsidR="00641F52">
        <w:rPr>
          <w:rFonts w:cs="Arial"/>
          <w:color w:val="000000" w:themeColor="text1"/>
          <w:szCs w:val="20"/>
        </w:rPr>
        <w:t xml:space="preserve"> </w:t>
      </w:r>
      <w:r w:rsidR="00ED4559">
        <w:rPr>
          <w:rFonts w:cs="Arial"/>
          <w:color w:val="000000" w:themeColor="text1"/>
          <w:szCs w:val="20"/>
        </w:rPr>
        <w:t>would be more complex.</w:t>
      </w:r>
    </w:p>
    <w:p w14:paraId="0A686C25" w14:textId="215FECD2" w:rsidR="00133A2B" w:rsidRDefault="00133A2B" w:rsidP="00641F52">
      <w:pPr>
        <w:pStyle w:val="BodyText"/>
        <w:spacing w:before="120"/>
        <w:rPr>
          <w:rFonts w:cs="Arial"/>
          <w:color w:val="000000" w:themeColor="text1"/>
          <w:szCs w:val="20"/>
        </w:rPr>
      </w:pPr>
      <w:r>
        <w:rPr>
          <w:rFonts w:cs="Arial"/>
          <w:color w:val="000000" w:themeColor="text1"/>
          <w:szCs w:val="20"/>
        </w:rPr>
        <w:t xml:space="preserve">In order to determine </w:t>
      </w:r>
      <w:r w:rsidRPr="00133A2B">
        <w:rPr>
          <w:rFonts w:cs="Arial"/>
          <w:color w:val="000000" w:themeColor="text1"/>
          <w:szCs w:val="20"/>
        </w:rPr>
        <w:t xml:space="preserve">the </w:t>
      </w:r>
      <w:r w:rsidRPr="00133A2B">
        <w:rPr>
          <w:rFonts w:cs="Arial"/>
          <w:i/>
          <w:color w:val="000000" w:themeColor="text1"/>
          <w:szCs w:val="20"/>
        </w:rPr>
        <w:t>usable</w:t>
      </w:r>
      <w:r>
        <w:rPr>
          <w:rFonts w:cs="Arial"/>
          <w:color w:val="000000" w:themeColor="text1"/>
          <w:szCs w:val="20"/>
        </w:rPr>
        <w:t xml:space="preserve"> L1-</w:t>
      </w:r>
      <w:r w:rsidRPr="00133A2B">
        <w:rPr>
          <w:rFonts w:cs="Arial"/>
          <w:color w:val="000000" w:themeColor="text1"/>
          <w:szCs w:val="20"/>
        </w:rPr>
        <w:t>CLI</w:t>
      </w:r>
      <w:r>
        <w:rPr>
          <w:rFonts w:cs="Arial"/>
          <w:color w:val="000000" w:themeColor="text1"/>
          <w:szCs w:val="20"/>
        </w:rPr>
        <w:t xml:space="preserve">-RSSI interference measurement resources based on the Rel-16 CLI-RSSI measurement resource definition/configuration in the SBFD DL subband(s), the SBFD-aware UE can follow a similar approach as for the </w:t>
      </w:r>
      <w:r w:rsidRPr="00133A2B">
        <w:rPr>
          <w:rFonts w:cs="Arial"/>
          <w:color w:val="000000" w:themeColor="text1"/>
          <w:szCs w:val="20"/>
        </w:rPr>
        <w:t xml:space="preserve">CSI-RS </w:t>
      </w:r>
      <w:r>
        <w:rPr>
          <w:rFonts w:cs="Arial"/>
          <w:color w:val="000000" w:themeColor="text1"/>
          <w:szCs w:val="20"/>
        </w:rPr>
        <w:t>resource configuration in frequency-domain for SBFD.</w:t>
      </w:r>
    </w:p>
    <w:p w14:paraId="780CFC4B" w14:textId="0982D66C" w:rsidR="009F6AD1" w:rsidRDefault="009F6AD1" w:rsidP="00641F52">
      <w:pPr>
        <w:pStyle w:val="BodyText"/>
        <w:spacing w:before="120"/>
        <w:rPr>
          <w:rFonts w:cs="Arial"/>
          <w:color w:val="000000" w:themeColor="text1"/>
          <w:szCs w:val="20"/>
        </w:rPr>
      </w:pPr>
      <w:r>
        <w:rPr>
          <w:rFonts w:cs="Arial"/>
          <w:color w:val="000000" w:themeColor="text1"/>
          <w:szCs w:val="20"/>
        </w:rPr>
        <w:t>For m</w:t>
      </w:r>
      <w:r w:rsidRPr="009F6AD1">
        <w:rPr>
          <w:rFonts w:cs="Arial"/>
          <w:color w:val="000000" w:themeColor="text1"/>
          <w:szCs w:val="20"/>
        </w:rPr>
        <w:t>easurement resource type#1</w:t>
      </w:r>
      <w:r>
        <w:rPr>
          <w:rFonts w:cs="Arial"/>
          <w:color w:val="000000" w:themeColor="text1"/>
          <w:szCs w:val="20"/>
        </w:rPr>
        <w:t xml:space="preserve">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within</w:t>
      </w:r>
      <w:r w:rsidRPr="009F6AD1">
        <w:rPr>
          <w:rFonts w:cs="Arial"/>
          <w:color w:val="000000" w:themeColor="text1"/>
          <w:szCs w:val="20"/>
        </w:rPr>
        <w:t xml:space="preserve"> a DL subband</w:t>
      </w:r>
      <w:r>
        <w:rPr>
          <w:rFonts w:cs="Arial"/>
          <w:color w:val="000000" w:themeColor="text1"/>
          <w:szCs w:val="20"/>
        </w:rPr>
        <w:t xml:space="preserve">, no change is needed. A </w:t>
      </w:r>
      <w:r w:rsidRPr="00133A2B">
        <w:rPr>
          <w:rFonts w:cs="Arial"/>
          <w:color w:val="000000" w:themeColor="text1"/>
          <w:szCs w:val="20"/>
        </w:rPr>
        <w:t xml:space="preserve">Rel-16 CLI-RSSI measurement resource </w:t>
      </w:r>
      <w:r>
        <w:rPr>
          <w:rFonts w:cs="Arial"/>
          <w:color w:val="000000" w:themeColor="text1"/>
          <w:szCs w:val="20"/>
        </w:rPr>
        <w:t xml:space="preserve">is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The UE can measure and report L1-CLI-RSSI for as long as the CLI-RSSI measurement resource is configured by the gNB within the SBFD DL subband. In time-domain, it can be assumed that the gNB would configure any such CLI-RSSI measurement resource on SBFD symbols.</w:t>
      </w:r>
    </w:p>
    <w:p w14:paraId="2AF7C038" w14:textId="01C3A976" w:rsidR="009F6AD1" w:rsidRDefault="009F6AD1" w:rsidP="00641F52">
      <w:pPr>
        <w:pStyle w:val="BodyText"/>
        <w:spacing w:before="120"/>
        <w:rPr>
          <w:rFonts w:cs="Arial"/>
          <w:color w:val="000000" w:themeColor="text1"/>
          <w:szCs w:val="20"/>
        </w:rPr>
      </w:pPr>
      <w:r>
        <w:rPr>
          <w:rFonts w:cs="Arial"/>
          <w:color w:val="000000" w:themeColor="text1"/>
          <w:szCs w:val="20"/>
        </w:rPr>
        <w:lastRenderedPageBreak/>
        <w:t>For m</w:t>
      </w:r>
      <w:r w:rsidRPr="009F6AD1">
        <w:rPr>
          <w:rFonts w:cs="Arial"/>
          <w:color w:val="000000" w:themeColor="text1"/>
          <w:szCs w:val="20"/>
        </w:rPr>
        <w:t>easurement resource type#</w:t>
      </w:r>
      <w:r>
        <w:rPr>
          <w:rFonts w:cs="Arial"/>
          <w:color w:val="000000" w:themeColor="text1"/>
          <w:szCs w:val="20"/>
        </w:rPr>
        <w:t>2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xml:space="preserve">, the </w:t>
      </w:r>
      <w:r w:rsidRPr="00133A2B">
        <w:rPr>
          <w:rFonts w:cs="Arial"/>
          <w:color w:val="000000" w:themeColor="text1"/>
          <w:szCs w:val="20"/>
        </w:rPr>
        <w:t xml:space="preserve">Rel-16 CLI-RSSI measurement resource </w:t>
      </w:r>
      <w:r>
        <w:rPr>
          <w:rFonts w:cs="Arial"/>
          <w:color w:val="000000" w:themeColor="text1"/>
          <w:szCs w:val="20"/>
        </w:rPr>
        <w:t xml:space="preserve">can still be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The UE disregards, i.e., does not consider the RBs falling into the SBFD UL subband and/or guard band(s) (if present) for the L1-CLI-RSSI measurement.</w:t>
      </w:r>
    </w:p>
    <w:p w14:paraId="44E1CEA7" w14:textId="61226A35" w:rsidR="00666AFF" w:rsidRDefault="009F6AD1" w:rsidP="00666AFF">
      <w:pPr>
        <w:pStyle w:val="BodyText"/>
        <w:spacing w:before="120"/>
        <w:rPr>
          <w:rFonts w:cs="Arial"/>
          <w:color w:val="000000" w:themeColor="text1"/>
          <w:szCs w:val="20"/>
        </w:rPr>
      </w:pPr>
      <w:r>
        <w:rPr>
          <w:rFonts w:cs="Arial"/>
          <w:color w:val="000000" w:themeColor="text1"/>
          <w:szCs w:val="20"/>
        </w:rPr>
        <w:t xml:space="preserve">In both cases, a single CLI-RSSI measurement resource </w:t>
      </w:r>
      <w:r>
        <w:rPr>
          <w:rFonts w:cs="Arial"/>
          <w:i/>
          <w:color w:val="000000" w:themeColor="text1"/>
          <w:szCs w:val="20"/>
        </w:rPr>
        <w:t>per</w:t>
      </w:r>
      <w:r>
        <w:rPr>
          <w:rFonts w:cs="Arial"/>
          <w:color w:val="000000" w:themeColor="text1"/>
          <w:szCs w:val="20"/>
        </w:rPr>
        <w:t xml:space="preserve"> DL subband is sufficient to capture the interference contributions. From the signaling perspective, the same </w:t>
      </w:r>
      <w:r w:rsidRPr="009F6AD1">
        <w:rPr>
          <w:rFonts w:cs="Arial"/>
          <w:i/>
          <w:color w:val="000000" w:themeColor="text1"/>
          <w:szCs w:val="20"/>
        </w:rPr>
        <w:t>maxNrofCLI-RSSI-Resources</w:t>
      </w:r>
      <w:r>
        <w:rPr>
          <w:rFonts w:cs="Arial"/>
          <w:color w:val="000000" w:themeColor="text1"/>
          <w:szCs w:val="20"/>
        </w:rPr>
        <w:t xml:space="preserve"> can be supported as in Rel-16.</w:t>
      </w:r>
    </w:p>
    <w:p w14:paraId="75D48DA2" w14:textId="77777777" w:rsidR="009F6AD1" w:rsidRPr="009F6AD1" w:rsidRDefault="009F6AD1" w:rsidP="00666AFF">
      <w:pPr>
        <w:pStyle w:val="BodyText"/>
        <w:spacing w:before="120"/>
        <w:rPr>
          <w:rFonts w:cs="Arial"/>
          <w:color w:val="000000" w:themeColor="text1"/>
          <w:szCs w:val="20"/>
        </w:rPr>
      </w:pPr>
    </w:p>
    <w:p w14:paraId="25C1B7EF" w14:textId="1F813DC2" w:rsidR="00666AFF" w:rsidRPr="006C6446"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w:t>
      </w:r>
      <w:r w:rsidR="00ED4559">
        <w:rPr>
          <w:color w:val="000000" w:themeColor="text1"/>
        </w:rPr>
        <w:t>7</w:t>
      </w:r>
      <w:r w:rsidRPr="00AA0766">
        <w:rPr>
          <w:color w:val="000000" w:themeColor="text1"/>
        </w:rPr>
        <w:t xml:space="preserve">: </w:t>
      </w:r>
      <w:r w:rsidR="00ED4559">
        <w:rPr>
          <w:b w:val="0"/>
          <w:bCs w:val="0"/>
          <w:i/>
          <w:iCs/>
          <w:color w:val="000000" w:themeColor="text1"/>
        </w:rPr>
        <w:t xml:space="preserve">Do not support Method #3, i.e., </w:t>
      </w:r>
      <w:r w:rsidR="00ED4559" w:rsidRPr="00ED4559">
        <w:rPr>
          <w:b w:val="0"/>
          <w:bCs w:val="0"/>
          <w:i/>
          <w:iCs/>
          <w:color w:val="000000" w:themeColor="text1"/>
        </w:rPr>
        <w:t>UE measures RSSI within UL subband</w:t>
      </w:r>
      <w:r w:rsidR="00ED4559">
        <w:rPr>
          <w:b w:val="0"/>
          <w:bCs w:val="0"/>
          <w:i/>
          <w:iCs/>
          <w:color w:val="000000" w:themeColor="text1"/>
        </w:rPr>
        <w:t>.</w:t>
      </w:r>
    </w:p>
    <w:p w14:paraId="07CEC23E" w14:textId="139BF1A2" w:rsidR="009F6AD1" w:rsidRPr="006C6446" w:rsidRDefault="009F6AD1" w:rsidP="009F6AD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18</w:t>
      </w:r>
      <w:r w:rsidRPr="00AA0766">
        <w:rPr>
          <w:color w:val="000000" w:themeColor="text1"/>
        </w:rPr>
        <w:t xml:space="preserve">: </w:t>
      </w:r>
      <w:r w:rsidR="00516D14">
        <w:rPr>
          <w:b w:val="0"/>
          <w:bCs w:val="0"/>
          <w:i/>
          <w:iCs/>
          <w:color w:val="000000" w:themeColor="text1"/>
        </w:rPr>
        <w:t>For CLI-RSSI m</w:t>
      </w:r>
      <w:r w:rsidR="00516D14" w:rsidRPr="00516D14">
        <w:rPr>
          <w:b w:val="0"/>
          <w:bCs w:val="0"/>
          <w:i/>
          <w:iCs/>
          <w:color w:val="000000" w:themeColor="text1"/>
        </w:rPr>
        <w:t>easurement resource type#2</w:t>
      </w:r>
      <w:r w:rsidR="00516D14">
        <w:rPr>
          <w:b w:val="0"/>
          <w:bCs w:val="0"/>
          <w:i/>
          <w:iCs/>
          <w:color w:val="000000" w:themeColor="text1"/>
        </w:rPr>
        <w:t xml:space="preserve"> where o</w:t>
      </w:r>
      <w:r w:rsidR="00516D14" w:rsidRPr="00516D14">
        <w:rPr>
          <w:b w:val="0"/>
          <w:bCs w:val="0"/>
          <w:i/>
          <w:iCs/>
          <w:color w:val="000000" w:themeColor="text1"/>
        </w:rPr>
        <w:t>ne CLI-RSSI measurement resource is configured across two DL subbands</w:t>
      </w:r>
      <w:r w:rsidR="00516D14">
        <w:rPr>
          <w:b w:val="0"/>
          <w:bCs w:val="0"/>
          <w:i/>
          <w:iCs/>
          <w:color w:val="000000" w:themeColor="text1"/>
        </w:rPr>
        <w:t>, the CLI-RSSI measurement resource is derived by excluding frequency resources outside DL usable PRBs.</w:t>
      </w:r>
    </w:p>
    <w:p w14:paraId="2409BB99" w14:textId="77777777" w:rsidR="000372D8" w:rsidRDefault="000372D8" w:rsidP="00CF26F6">
      <w:pPr>
        <w:pStyle w:val="BodyText"/>
        <w:spacing w:before="120"/>
        <w:rPr>
          <w:rFonts w:cs="Arial"/>
          <w:color w:val="000000" w:themeColor="text1"/>
          <w:szCs w:val="20"/>
        </w:rPr>
      </w:pPr>
    </w:p>
    <w:p w14:paraId="5BB68493" w14:textId="77777777" w:rsidR="00714243" w:rsidRDefault="00714243" w:rsidP="00714243">
      <w:pPr>
        <w:pStyle w:val="Heading2"/>
        <w:rPr>
          <w:rFonts w:eastAsia="SimSun"/>
          <w:bCs/>
          <w:szCs w:val="28"/>
        </w:rPr>
      </w:pPr>
      <w:r>
        <w:rPr>
          <w:rFonts w:eastAsia="SimSun"/>
          <w:bCs/>
          <w:szCs w:val="28"/>
        </w:rPr>
        <w:t>Report quantities</w:t>
      </w:r>
    </w:p>
    <w:p w14:paraId="176AC27D" w14:textId="50FD04B0" w:rsidR="00BC7B12" w:rsidRDefault="00BC7B12" w:rsidP="00666AFF">
      <w:pPr>
        <w:pStyle w:val="BodyText"/>
        <w:spacing w:before="120"/>
        <w:rPr>
          <w:rFonts w:cs="Arial"/>
          <w:color w:val="000000" w:themeColor="text1"/>
          <w:szCs w:val="20"/>
        </w:rPr>
      </w:pPr>
      <w:r>
        <w:rPr>
          <w:rFonts w:cs="Arial"/>
          <w:color w:val="000000" w:themeColor="text1"/>
          <w:szCs w:val="20"/>
        </w:rPr>
        <w:t>The following agreement</w:t>
      </w:r>
      <w:r w:rsidR="007316D1">
        <w:rPr>
          <w:rFonts w:cs="Arial"/>
          <w:color w:val="000000" w:themeColor="text1"/>
          <w:szCs w:val="20"/>
        </w:rPr>
        <w:t>s</w:t>
      </w:r>
      <w:r>
        <w:rPr>
          <w:rFonts w:cs="Arial"/>
          <w:color w:val="000000" w:themeColor="text1"/>
          <w:szCs w:val="20"/>
        </w:rPr>
        <w:t xml:space="preserve"> </w:t>
      </w:r>
      <w:r w:rsidR="007316D1">
        <w:rPr>
          <w:rFonts w:cs="Arial"/>
          <w:color w:val="000000" w:themeColor="text1"/>
          <w:szCs w:val="20"/>
        </w:rPr>
        <w:t xml:space="preserve">were </w:t>
      </w:r>
      <w:r>
        <w:rPr>
          <w:rFonts w:cs="Arial"/>
          <w:color w:val="000000" w:themeColor="text1"/>
          <w:szCs w:val="20"/>
        </w:rPr>
        <w:t>made in RAN1#118.</w:t>
      </w:r>
    </w:p>
    <w:p w14:paraId="14F0FBFF" w14:textId="10C0E1B6" w:rsidR="00BC7B12" w:rsidRDefault="00BC7B12" w:rsidP="00666AFF">
      <w:pPr>
        <w:pStyle w:val="BodyText"/>
        <w:spacing w:before="120"/>
        <w:rPr>
          <w:rFonts w:cs="Arial"/>
          <w:color w:val="000000" w:themeColor="text1"/>
          <w:szCs w:val="20"/>
        </w:rPr>
      </w:pPr>
      <w:r>
        <w:rPr>
          <w:noProof/>
          <w:lang w:eastAsia="en-US"/>
        </w:rPr>
        <mc:AlternateContent>
          <mc:Choice Requires="wps">
            <w:drawing>
              <wp:inline distT="0" distB="0" distL="0" distR="0" wp14:anchorId="529FCEF2" wp14:editId="5814EC44">
                <wp:extent cx="6120765" cy="831273"/>
                <wp:effectExtent l="0" t="0" r="13335" b="2603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1273"/>
                        </a:xfrm>
                        <a:prstGeom prst="rect">
                          <a:avLst/>
                        </a:prstGeom>
                        <a:solidFill>
                          <a:srgbClr val="FFFFFF"/>
                        </a:solidFill>
                        <a:ln w="9525">
                          <a:solidFill>
                            <a:srgbClr val="000000"/>
                          </a:solidFill>
                          <a:miter lim="800000"/>
                          <a:headEnd/>
                          <a:tailEnd/>
                        </a:ln>
                      </wps:spPr>
                      <wps:txbx>
                        <w:txbxContent>
                          <w:p w14:paraId="7C003163"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E73954F" w14:textId="77777777" w:rsidR="00326170" w:rsidRPr="00031C44" w:rsidRDefault="00326170" w:rsidP="00BC7B12">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2333B25F" w14:textId="60918EE5"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114EA29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wps:txbx>
                      <wps:bodyPr rot="0" vert="horz" wrap="square" lIns="91440" tIns="45720" rIns="91440" bIns="45720" anchor="t" anchorCtr="0" upright="1">
                        <a:noAutofit/>
                      </wps:bodyPr>
                    </wps:wsp>
                  </a:graphicData>
                </a:graphic>
              </wp:inline>
            </w:drawing>
          </mc:Choice>
          <mc:Fallback>
            <w:pict>
              <v:shape w14:anchorId="529FCEF2" id="Text Box 14" o:spid="_x0000_s1033" type="#_x0000_t202" style="width:481.95pt;height: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">
                <v:textbox>
                  <w:txbxContent>
                    <w:p w14:paraId="7C003163" w14:textId="77777777" w:rsidR="00326170" w:rsidRPr="00031C44" w:rsidRDefault="00326170" w:rsidP="00BC7B1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E73954F" w14:textId="77777777" w:rsidR="00326170" w:rsidRPr="00031C44" w:rsidRDefault="00326170" w:rsidP="00BC7B12">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2333B25F" w14:textId="60918EE5"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114EA29B" w14:textId="77777777" w:rsidR="00326170" w:rsidRPr="00031C44" w:rsidRDefault="00326170" w:rsidP="00BC7B12">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v:textbox>
                <w10:anchorlock/>
              </v:shape>
            </w:pict>
          </mc:Fallback>
        </mc:AlternateContent>
      </w:r>
    </w:p>
    <w:p w14:paraId="47E05E1A" w14:textId="15A9A1A4" w:rsidR="007316D1" w:rsidRDefault="007316D1" w:rsidP="00666AFF">
      <w:pPr>
        <w:pStyle w:val="BodyText"/>
        <w:spacing w:before="120"/>
        <w:rPr>
          <w:rFonts w:cs="Arial"/>
          <w:color w:val="000000" w:themeColor="text1"/>
          <w:szCs w:val="20"/>
        </w:rPr>
      </w:pPr>
      <w:r>
        <w:rPr>
          <w:noProof/>
          <w:lang w:eastAsia="en-US"/>
        </w:rPr>
        <mc:AlternateContent>
          <mc:Choice Requires="wps">
            <w:drawing>
              <wp:inline distT="0" distB="0" distL="0" distR="0" wp14:anchorId="26955BCB" wp14:editId="30D0ED42">
                <wp:extent cx="6120765" cy="858520"/>
                <wp:effectExtent l="0" t="0" r="13335" b="1778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8520"/>
                        </a:xfrm>
                        <a:prstGeom prst="rect">
                          <a:avLst/>
                        </a:prstGeom>
                        <a:solidFill>
                          <a:srgbClr val="FFFFFF"/>
                        </a:solidFill>
                        <a:ln w="9525">
                          <a:solidFill>
                            <a:srgbClr val="000000"/>
                          </a:solidFill>
                          <a:miter lim="800000"/>
                          <a:headEnd/>
                          <a:tailEnd/>
                        </a:ln>
                      </wps:spPr>
                      <wps:txbx>
                        <w:txbxContent>
                          <w:p w14:paraId="4021C615" w14:textId="77777777" w:rsidR="007316D1" w:rsidRPr="00031C44" w:rsidRDefault="007316D1" w:rsidP="007316D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AB8E599" w14:textId="77777777" w:rsidR="007316D1" w:rsidRPr="00031C44" w:rsidRDefault="007316D1" w:rsidP="007316D1">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524D13D8"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71FF2992"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64EAB9A7"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wps:txbx>
                      <wps:bodyPr rot="0" vert="horz" wrap="square" lIns="91440" tIns="45720" rIns="91440" bIns="45720" anchor="t" anchorCtr="0" upright="1">
                        <a:noAutofit/>
                      </wps:bodyPr>
                    </wps:wsp>
                  </a:graphicData>
                </a:graphic>
              </wp:inline>
            </w:drawing>
          </mc:Choice>
          <mc:Fallback>
            <w:pict>
              <v:shape w14:anchorId="26955BCB" id="Text Box 13" o:spid="_x0000_s1034" type="#_x0000_t202" style="width:481.95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">
                <v:textbox>
                  <w:txbxContent>
                    <w:p w14:paraId="4021C615" w14:textId="77777777" w:rsidR="007316D1" w:rsidRPr="00031C44" w:rsidRDefault="007316D1" w:rsidP="007316D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AB8E599" w14:textId="77777777" w:rsidR="007316D1" w:rsidRPr="00031C44" w:rsidRDefault="007316D1" w:rsidP="007316D1">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524D13D8"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71FF2992"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64EAB9A7" w14:textId="77777777" w:rsidR="007316D1" w:rsidRPr="00031C44" w:rsidRDefault="007316D1" w:rsidP="007316D1">
                      <w:pPr>
                        <w:widowControl w:val="0"/>
                        <w:numPr>
                          <w:ilvl w:val="0"/>
                          <w:numId w:val="3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v:textbox>
                <w10:anchorlock/>
              </v:shape>
            </w:pict>
          </mc:Fallback>
        </mc:AlternateContent>
      </w:r>
    </w:p>
    <w:p w14:paraId="6D12007F" w14:textId="77777777" w:rsidR="00835801" w:rsidRDefault="00835801" w:rsidP="00666AFF">
      <w:pPr>
        <w:pStyle w:val="BodyText"/>
        <w:spacing w:before="120"/>
        <w:rPr>
          <w:rFonts w:cs="Arial"/>
          <w:color w:val="000000" w:themeColor="text1"/>
          <w:szCs w:val="20"/>
        </w:rPr>
      </w:pPr>
    </w:p>
    <w:p w14:paraId="05259B18" w14:textId="12354D6D" w:rsidR="00666AFF" w:rsidRDefault="00666AFF" w:rsidP="00666AFF">
      <w:pPr>
        <w:pStyle w:val="BodyText"/>
        <w:spacing w:before="120"/>
        <w:rPr>
          <w:rFonts w:cs="Arial"/>
          <w:color w:val="000000" w:themeColor="text1"/>
          <w:szCs w:val="20"/>
        </w:rPr>
      </w:pPr>
      <w:r>
        <w:rPr>
          <w:rFonts w:cs="Arial"/>
          <w:color w:val="000000" w:themeColor="text1"/>
          <w:szCs w:val="20"/>
        </w:rPr>
        <w:t xml:space="preserve">For L1-CLI-RSSI </w:t>
      </w:r>
      <w:r w:rsidR="00667EC6">
        <w:rPr>
          <w:rFonts w:cs="Arial"/>
          <w:color w:val="000000" w:themeColor="text1"/>
          <w:szCs w:val="20"/>
        </w:rPr>
        <w:t xml:space="preserve">measurement and reporting which occurs </w:t>
      </w:r>
      <w:r>
        <w:rPr>
          <w:rFonts w:cs="Arial"/>
          <w:color w:val="000000" w:themeColor="text1"/>
          <w:szCs w:val="20"/>
        </w:rPr>
        <w:t xml:space="preserve">within the </w:t>
      </w:r>
      <w:r w:rsidR="00667EC6">
        <w:rPr>
          <w:rFonts w:cs="Arial"/>
          <w:color w:val="000000" w:themeColor="text1"/>
          <w:szCs w:val="20"/>
        </w:rPr>
        <w:t xml:space="preserve">SBFD </w:t>
      </w:r>
      <w:r>
        <w:rPr>
          <w:rFonts w:cs="Arial"/>
          <w:color w:val="000000" w:themeColor="text1"/>
          <w:szCs w:val="20"/>
        </w:rPr>
        <w:t>DL subband</w:t>
      </w:r>
      <w:r w:rsidR="00667EC6">
        <w:rPr>
          <w:rFonts w:cs="Arial"/>
          <w:color w:val="000000" w:themeColor="text1"/>
          <w:szCs w:val="20"/>
        </w:rPr>
        <w:t xml:space="preserve">, we do not see </w:t>
      </w:r>
      <w:r>
        <w:rPr>
          <w:rFonts w:cs="Arial"/>
          <w:color w:val="000000" w:themeColor="text1"/>
          <w:szCs w:val="20"/>
        </w:rPr>
        <w:t>issue</w:t>
      </w:r>
      <w:r w:rsidR="00667EC6">
        <w:rPr>
          <w:rFonts w:cs="Arial"/>
          <w:color w:val="000000" w:themeColor="text1"/>
          <w:szCs w:val="20"/>
        </w:rPr>
        <w:t>s</w:t>
      </w:r>
      <w:r>
        <w:rPr>
          <w:rFonts w:cs="Arial"/>
          <w:color w:val="000000" w:themeColor="text1"/>
          <w:szCs w:val="20"/>
        </w:rPr>
        <w:t xml:space="preserve"> to </w:t>
      </w:r>
      <w:r w:rsidR="00667EC6">
        <w:rPr>
          <w:rFonts w:cs="Arial"/>
          <w:color w:val="000000" w:themeColor="text1"/>
          <w:szCs w:val="20"/>
        </w:rPr>
        <w:t xml:space="preserve">support </w:t>
      </w:r>
      <w:r>
        <w:rPr>
          <w:rFonts w:cs="Arial"/>
          <w:color w:val="000000" w:themeColor="text1"/>
          <w:szCs w:val="20"/>
        </w:rPr>
        <w:t xml:space="preserve">separately reportable RSSI per </w:t>
      </w:r>
      <w:r w:rsidR="00667EC6">
        <w:rPr>
          <w:rFonts w:cs="Arial"/>
          <w:color w:val="000000" w:themeColor="text1"/>
          <w:szCs w:val="20"/>
        </w:rPr>
        <w:t xml:space="preserve">SBFD DL </w:t>
      </w:r>
      <w:r>
        <w:rPr>
          <w:rFonts w:cs="Arial"/>
          <w:color w:val="000000" w:themeColor="text1"/>
          <w:szCs w:val="20"/>
        </w:rPr>
        <w:t>subband</w:t>
      </w:r>
      <w:r w:rsidR="00667EC6">
        <w:rPr>
          <w:rFonts w:cs="Arial"/>
          <w:color w:val="000000" w:themeColor="text1"/>
          <w:szCs w:val="20"/>
        </w:rPr>
        <w:t xml:space="preserve"> under condition</w:t>
      </w:r>
      <w:r>
        <w:rPr>
          <w:rFonts w:cs="Arial"/>
          <w:color w:val="000000" w:themeColor="text1"/>
          <w:szCs w:val="20"/>
        </w:rPr>
        <w:t xml:space="preserve"> </w:t>
      </w:r>
      <w:r w:rsidR="00667EC6">
        <w:rPr>
          <w:rFonts w:cs="Arial"/>
          <w:color w:val="000000" w:themeColor="text1"/>
          <w:szCs w:val="20"/>
        </w:rPr>
        <w:t xml:space="preserve">that a sufficient number of REs are available as interference measurement </w:t>
      </w:r>
      <w:r>
        <w:rPr>
          <w:rFonts w:cs="Arial"/>
          <w:color w:val="000000" w:themeColor="text1"/>
          <w:szCs w:val="20"/>
        </w:rPr>
        <w:t>resources</w:t>
      </w:r>
      <w:r w:rsidR="00835801">
        <w:rPr>
          <w:rFonts w:cs="Arial"/>
          <w:color w:val="000000" w:themeColor="text1"/>
          <w:szCs w:val="20"/>
        </w:rPr>
        <w:t xml:space="preserve"> in each reported SBFD SL subband</w:t>
      </w:r>
      <w:r w:rsidR="00667EC6">
        <w:rPr>
          <w:rFonts w:cs="Arial"/>
          <w:color w:val="000000" w:themeColor="text1"/>
          <w:szCs w:val="20"/>
        </w:rPr>
        <w:t>.</w:t>
      </w:r>
      <w:r w:rsidR="00835801">
        <w:rPr>
          <w:rFonts w:cs="Arial"/>
          <w:color w:val="000000" w:themeColor="text1"/>
          <w:szCs w:val="20"/>
        </w:rPr>
        <w:t xml:space="preserve"> </w:t>
      </w:r>
      <w:r w:rsidR="00835801">
        <w:rPr>
          <w:rFonts w:eastAsia="DengXian"/>
          <w:bCs/>
          <w:iCs/>
          <w:color w:val="000000" w:themeColor="text1"/>
        </w:rPr>
        <w:t xml:space="preserve">When </w:t>
      </w:r>
      <w:r w:rsidR="00835801" w:rsidRPr="00133A2B">
        <w:rPr>
          <w:rFonts w:cs="Arial"/>
          <w:color w:val="000000" w:themeColor="text1"/>
          <w:szCs w:val="20"/>
        </w:rPr>
        <w:t>Rel-16 CLI-RSSI measurement resource</w:t>
      </w:r>
      <w:r w:rsidR="00835801">
        <w:rPr>
          <w:rFonts w:cs="Arial"/>
          <w:color w:val="000000" w:themeColor="text1"/>
          <w:szCs w:val="20"/>
        </w:rPr>
        <w:t xml:space="preserve"> configurations are re-used “as is” for the Rel-19 SBFD-aware UE, this is the case.</w:t>
      </w:r>
    </w:p>
    <w:p w14:paraId="211D8453" w14:textId="6731AA0F" w:rsidR="00666AFF" w:rsidRDefault="00666AFF" w:rsidP="00516D14">
      <w:pPr>
        <w:pStyle w:val="Proposal"/>
        <w:numPr>
          <w:ilvl w:val="0"/>
          <w:numId w:val="0"/>
        </w:numPr>
        <w:spacing w:before="120"/>
        <w:rPr>
          <w:b w:val="0"/>
          <w:bCs w:val="0"/>
          <w:i/>
          <w:iCs/>
          <w:color w:val="000000" w:themeColor="text1"/>
        </w:rPr>
      </w:pPr>
    </w:p>
    <w:p w14:paraId="6D610756" w14:textId="4E9C5124" w:rsidR="00666AFF" w:rsidRPr="002F7F51" w:rsidRDefault="00666AFF" w:rsidP="002F7F5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19</w:t>
      </w:r>
      <w:r w:rsidRPr="00AA0766">
        <w:rPr>
          <w:color w:val="000000" w:themeColor="text1"/>
        </w:rPr>
        <w:t xml:space="preserve">: </w:t>
      </w:r>
      <w:r>
        <w:rPr>
          <w:b w:val="0"/>
          <w:bCs w:val="0"/>
          <w:i/>
          <w:iCs/>
          <w:color w:val="000000" w:themeColor="text1"/>
        </w:rPr>
        <w:t xml:space="preserve">For the new L1-CLI-RSSI report quantity, </w:t>
      </w:r>
      <w:r w:rsidR="00516D14">
        <w:rPr>
          <w:b w:val="0"/>
          <w:bCs w:val="0"/>
          <w:i/>
          <w:iCs/>
          <w:color w:val="000000" w:themeColor="text1"/>
        </w:rPr>
        <w:t>support s</w:t>
      </w:r>
      <w:r w:rsidR="00516D14" w:rsidRPr="00516D14">
        <w:rPr>
          <w:b w:val="0"/>
          <w:bCs w:val="0"/>
          <w:i/>
          <w:iCs/>
          <w:color w:val="000000" w:themeColor="text1"/>
        </w:rPr>
        <w:t xml:space="preserve">ubband CLI-RSSI reporting </w:t>
      </w:r>
      <w:r w:rsidR="00516D14">
        <w:rPr>
          <w:b w:val="0"/>
          <w:bCs w:val="0"/>
          <w:i/>
          <w:iCs/>
          <w:color w:val="000000" w:themeColor="text1"/>
        </w:rPr>
        <w:t xml:space="preserve">where one L1-CLI-RSSI can be reported </w:t>
      </w:r>
      <w:r>
        <w:rPr>
          <w:b w:val="0"/>
          <w:bCs w:val="0"/>
          <w:i/>
          <w:iCs/>
          <w:color w:val="000000" w:themeColor="text1"/>
        </w:rPr>
        <w:t>per SBFD DL subband.</w:t>
      </w:r>
    </w:p>
    <w:p w14:paraId="40D2DE89" w14:textId="77777777" w:rsidR="000372D8" w:rsidRDefault="000372D8" w:rsidP="00612B43">
      <w:pPr>
        <w:pStyle w:val="BodyText"/>
        <w:spacing w:before="120"/>
        <w:rPr>
          <w:rFonts w:cs="Arial"/>
          <w:color w:val="000000" w:themeColor="text1"/>
          <w:szCs w:val="20"/>
        </w:rPr>
      </w:pPr>
    </w:p>
    <w:p w14:paraId="64D1F1B1" w14:textId="751DC498" w:rsidR="00612B43" w:rsidRDefault="00612B43" w:rsidP="00612B43">
      <w:pPr>
        <w:pStyle w:val="Heading2"/>
        <w:rPr>
          <w:rFonts w:eastAsia="SimSun"/>
          <w:bCs/>
          <w:szCs w:val="28"/>
        </w:rPr>
      </w:pPr>
      <w:r>
        <w:rPr>
          <w:rFonts w:eastAsia="SimSun"/>
          <w:bCs/>
          <w:szCs w:val="28"/>
        </w:rPr>
        <w:t>Reporting modes</w:t>
      </w:r>
    </w:p>
    <w:p w14:paraId="67C14A2B" w14:textId="592EA61F" w:rsidR="00C34700" w:rsidRDefault="00835801" w:rsidP="00C34700">
      <w:pPr>
        <w:pStyle w:val="BodyText"/>
        <w:spacing w:before="120"/>
        <w:rPr>
          <w:rFonts w:cs="Arial"/>
          <w:color w:val="000000" w:themeColor="text1"/>
          <w:szCs w:val="20"/>
        </w:rPr>
      </w:pPr>
      <w:r>
        <w:rPr>
          <w:rFonts w:cs="Arial"/>
          <w:color w:val="000000" w:themeColor="text1"/>
          <w:szCs w:val="20"/>
        </w:rPr>
        <w:t>Based on the considerations in Section 3.1</w:t>
      </w:r>
      <w:r w:rsidR="00C34700">
        <w:rPr>
          <w:rFonts w:cs="Arial"/>
          <w:color w:val="000000" w:themeColor="text1"/>
          <w:szCs w:val="20"/>
        </w:rPr>
        <w:t xml:space="preserve">, it is not meaningful to support L1 CLI reporting for a large </w:t>
      </w:r>
      <w:r>
        <w:rPr>
          <w:rFonts w:cs="Arial"/>
          <w:color w:val="000000" w:themeColor="text1"/>
          <w:szCs w:val="20"/>
        </w:rPr>
        <w:t xml:space="preserve">concurrent </w:t>
      </w:r>
      <w:r w:rsidR="00C34700">
        <w:rPr>
          <w:rFonts w:cs="Arial"/>
          <w:color w:val="000000" w:themeColor="text1"/>
          <w:szCs w:val="20"/>
        </w:rPr>
        <w:t xml:space="preserve">number of </w:t>
      </w:r>
      <w:r w:rsidR="00666AFF">
        <w:rPr>
          <w:rFonts w:cs="Arial"/>
          <w:color w:val="000000" w:themeColor="text1"/>
          <w:szCs w:val="20"/>
        </w:rPr>
        <w:t>candidate aggressor UE</w:t>
      </w:r>
      <w:r w:rsidR="00C34700">
        <w:rPr>
          <w:rFonts w:cs="Arial"/>
          <w:color w:val="000000" w:themeColor="text1"/>
          <w:szCs w:val="20"/>
        </w:rPr>
        <w:t>s</w:t>
      </w:r>
      <w:r>
        <w:rPr>
          <w:rFonts w:cs="Arial"/>
          <w:color w:val="000000" w:themeColor="text1"/>
          <w:szCs w:val="20"/>
        </w:rPr>
        <w:t xml:space="preserve"> due to the need to support L1-SRS-RSRP measurements and PDSCH reception on different symbols in TDM.</w:t>
      </w:r>
    </w:p>
    <w:p w14:paraId="2C990573" w14:textId="77777777" w:rsidR="00835801" w:rsidRDefault="00C34700" w:rsidP="002C5F85">
      <w:pPr>
        <w:pStyle w:val="BodyText"/>
        <w:spacing w:before="120"/>
        <w:rPr>
          <w:rFonts w:cs="Arial"/>
          <w:color w:val="000000" w:themeColor="text1"/>
          <w:szCs w:val="20"/>
        </w:rPr>
      </w:pPr>
      <w:r>
        <w:rPr>
          <w:rFonts w:cs="Arial"/>
          <w:color w:val="000000" w:themeColor="text1"/>
          <w:szCs w:val="20"/>
        </w:rPr>
        <w:lastRenderedPageBreak/>
        <w:t xml:space="preserve">This implies that there </w:t>
      </w:r>
      <w:r w:rsidR="00835801">
        <w:rPr>
          <w:rFonts w:cs="Arial"/>
          <w:color w:val="000000" w:themeColor="text1"/>
          <w:szCs w:val="20"/>
        </w:rPr>
        <w:t xml:space="preserve">is </w:t>
      </w:r>
      <w:r>
        <w:rPr>
          <w:rFonts w:cs="Arial"/>
          <w:color w:val="000000" w:themeColor="text1"/>
          <w:szCs w:val="20"/>
        </w:rPr>
        <w:t xml:space="preserve">no immediate need to support periodic or semi-persistent reporting of </w:t>
      </w:r>
      <w:r w:rsidRPr="00C34700">
        <w:rPr>
          <w:rFonts w:cs="Arial"/>
          <w:color w:val="000000" w:themeColor="text1"/>
          <w:szCs w:val="20"/>
        </w:rPr>
        <w:t xml:space="preserve">L1-SRS-RSRP </w:t>
      </w:r>
      <w:r>
        <w:rPr>
          <w:rFonts w:cs="Arial"/>
          <w:color w:val="000000" w:themeColor="text1"/>
          <w:szCs w:val="20"/>
        </w:rPr>
        <w:t xml:space="preserve">or </w:t>
      </w:r>
      <w:r w:rsidRPr="00C34700">
        <w:rPr>
          <w:rFonts w:cs="Arial"/>
          <w:color w:val="000000" w:themeColor="text1"/>
          <w:szCs w:val="20"/>
        </w:rPr>
        <w:t>L1-CLI RSSI</w:t>
      </w:r>
      <w:r>
        <w:rPr>
          <w:rFonts w:cs="Arial"/>
          <w:color w:val="000000" w:themeColor="text1"/>
          <w:szCs w:val="20"/>
        </w:rPr>
        <w:t>.</w:t>
      </w:r>
      <w:r w:rsidR="002C5F85">
        <w:rPr>
          <w:rFonts w:cs="Arial"/>
          <w:color w:val="000000" w:themeColor="text1"/>
          <w:szCs w:val="20"/>
        </w:rPr>
        <w:t xml:space="preserve"> Only aperiodic reporting should be supported.</w:t>
      </w:r>
    </w:p>
    <w:p w14:paraId="3B9369CA" w14:textId="1A6B9753" w:rsidR="00666AFF" w:rsidRDefault="002C5F85" w:rsidP="002C5F85">
      <w:pPr>
        <w:pStyle w:val="BodyText"/>
        <w:spacing w:before="120"/>
        <w:rPr>
          <w:rFonts w:cs="Arial"/>
          <w:color w:val="000000" w:themeColor="text1"/>
          <w:szCs w:val="20"/>
        </w:rPr>
      </w:pPr>
      <w:r>
        <w:rPr>
          <w:rFonts w:cs="Arial"/>
          <w:color w:val="000000" w:themeColor="text1"/>
          <w:szCs w:val="20"/>
        </w:rPr>
        <w:t>The gNB can estimate the expected spatial separations for co-scheduled DL and UL candidate UE pairing</w:t>
      </w:r>
      <w:r w:rsidR="00EF2A1F">
        <w:rPr>
          <w:rFonts w:cs="Arial"/>
          <w:color w:val="000000" w:themeColor="text1"/>
          <w:szCs w:val="20"/>
        </w:rPr>
        <w:t>s</w:t>
      </w:r>
      <w:r>
        <w:rPr>
          <w:rFonts w:cs="Arial"/>
          <w:color w:val="000000" w:themeColor="text1"/>
          <w:szCs w:val="20"/>
        </w:rPr>
        <w:t xml:space="preserve"> in the SBFD slot using proprietary techniques, i.e., location estimation. The aperiodic L1-SRS-RSRP can be requested by the gNB for some </w:t>
      </w:r>
      <w:r w:rsidR="00EF2A1F">
        <w:rPr>
          <w:rFonts w:cs="Arial"/>
          <w:color w:val="000000" w:themeColor="text1"/>
          <w:szCs w:val="20"/>
        </w:rPr>
        <w:t xml:space="preserve">selected </w:t>
      </w:r>
      <w:r>
        <w:rPr>
          <w:rFonts w:cs="Arial"/>
          <w:color w:val="000000" w:themeColor="text1"/>
          <w:szCs w:val="20"/>
        </w:rPr>
        <w:t xml:space="preserve">candidate UE pairings to obtain a </w:t>
      </w:r>
      <w:r w:rsidR="00EF2A1F">
        <w:rPr>
          <w:rFonts w:cs="Arial"/>
          <w:color w:val="000000" w:themeColor="text1"/>
          <w:szCs w:val="20"/>
        </w:rPr>
        <w:t xml:space="preserve">somewhat </w:t>
      </w:r>
      <w:r>
        <w:rPr>
          <w:rFonts w:cs="Arial"/>
          <w:color w:val="000000" w:themeColor="text1"/>
          <w:szCs w:val="20"/>
        </w:rPr>
        <w:t xml:space="preserve">fine-tuned </w:t>
      </w:r>
      <w:r w:rsidR="00EF2A1F">
        <w:rPr>
          <w:rFonts w:cs="Arial"/>
          <w:color w:val="000000" w:themeColor="text1"/>
          <w:szCs w:val="20"/>
        </w:rPr>
        <w:t>CLI estimation</w:t>
      </w:r>
      <w:r>
        <w:rPr>
          <w:rFonts w:cs="Arial"/>
          <w:color w:val="000000" w:themeColor="text1"/>
          <w:szCs w:val="20"/>
        </w:rPr>
        <w:t>.</w:t>
      </w:r>
    </w:p>
    <w:p w14:paraId="214E2F52" w14:textId="0123379F" w:rsidR="00666AFF" w:rsidRDefault="002C5F85" w:rsidP="00666AFF">
      <w:pPr>
        <w:pStyle w:val="BodyText"/>
        <w:spacing w:before="120"/>
        <w:rPr>
          <w:rFonts w:cs="Arial"/>
          <w:color w:val="000000" w:themeColor="text1"/>
          <w:szCs w:val="20"/>
        </w:rPr>
      </w:pPr>
      <w:r>
        <w:rPr>
          <w:rFonts w:cs="Arial"/>
          <w:color w:val="000000" w:themeColor="text1"/>
          <w:szCs w:val="20"/>
        </w:rPr>
        <w:t xml:space="preserve">A small number of SRS configurations in the SBFD UL subband can be indicated to the reporting UE under assumption that up to </w:t>
      </w:r>
      <w:r w:rsidR="00835801">
        <w:rPr>
          <w:rFonts w:cs="Arial"/>
          <w:color w:val="000000" w:themeColor="text1"/>
          <w:szCs w:val="20"/>
        </w:rPr>
        <w:t>J1=[</w:t>
      </w:r>
      <w:r>
        <w:rPr>
          <w:rFonts w:cs="Arial"/>
          <w:color w:val="000000" w:themeColor="text1"/>
          <w:szCs w:val="20"/>
        </w:rPr>
        <w:t>4</w:t>
      </w:r>
      <w:r w:rsidR="00835801">
        <w:rPr>
          <w:rFonts w:cs="Arial"/>
          <w:color w:val="000000" w:themeColor="text1"/>
          <w:szCs w:val="20"/>
        </w:rPr>
        <w:t>]</w:t>
      </w:r>
      <w:r>
        <w:rPr>
          <w:rFonts w:cs="Arial"/>
          <w:color w:val="000000" w:themeColor="text1"/>
          <w:szCs w:val="20"/>
        </w:rPr>
        <w:t xml:space="preserve"> UEs can be multiplexed for SRS transmissions in the SBFD UL subband of an SBFD slot</w:t>
      </w:r>
      <w:r w:rsidR="00EF2A1F">
        <w:rPr>
          <w:rFonts w:cs="Arial"/>
          <w:color w:val="000000" w:themeColor="text1"/>
          <w:szCs w:val="20"/>
        </w:rPr>
        <w:t>.</w:t>
      </w:r>
      <w:r w:rsidR="00666AFF">
        <w:rPr>
          <w:rFonts w:cs="Arial"/>
          <w:color w:val="000000" w:themeColor="text1"/>
          <w:szCs w:val="20"/>
        </w:rPr>
        <w:t xml:space="preserve"> </w:t>
      </w:r>
      <w:r>
        <w:rPr>
          <w:rFonts w:cs="Arial"/>
          <w:color w:val="000000" w:themeColor="text1"/>
          <w:szCs w:val="20"/>
        </w:rPr>
        <w:t>Note that we assume that a</w:t>
      </w:r>
      <w:r w:rsidR="00F52BA7">
        <w:rPr>
          <w:rFonts w:cs="Arial"/>
          <w:color w:val="000000" w:themeColor="text1"/>
          <w:szCs w:val="20"/>
        </w:rPr>
        <w:t xml:space="preserve"> 1-symbol </w:t>
      </w:r>
      <w:r w:rsidR="00666AFF">
        <w:rPr>
          <w:rFonts w:cs="Arial"/>
          <w:color w:val="000000" w:themeColor="text1"/>
          <w:szCs w:val="20"/>
        </w:rPr>
        <w:t xml:space="preserve">SRS </w:t>
      </w:r>
      <w:r w:rsidR="00F52BA7">
        <w:rPr>
          <w:rFonts w:cs="Arial"/>
          <w:color w:val="000000" w:themeColor="text1"/>
          <w:szCs w:val="20"/>
        </w:rPr>
        <w:t xml:space="preserve">resource </w:t>
      </w:r>
      <w:r>
        <w:rPr>
          <w:rFonts w:cs="Arial"/>
          <w:color w:val="000000" w:themeColor="text1"/>
          <w:szCs w:val="20"/>
        </w:rPr>
        <w:t xml:space="preserve">for purpose of L1 CLI estimation is </w:t>
      </w:r>
      <w:r w:rsidR="00666AFF">
        <w:rPr>
          <w:rFonts w:cs="Arial"/>
          <w:color w:val="000000" w:themeColor="text1"/>
          <w:szCs w:val="20"/>
        </w:rPr>
        <w:t>configured every 20 or 40 msec</w:t>
      </w:r>
      <w:r>
        <w:rPr>
          <w:rFonts w:cs="Arial"/>
          <w:color w:val="000000" w:themeColor="text1"/>
          <w:szCs w:val="20"/>
        </w:rPr>
        <w:t>.</w:t>
      </w:r>
      <w:r w:rsidR="00EF2A1F">
        <w:rPr>
          <w:rFonts w:cs="Arial"/>
          <w:color w:val="000000" w:themeColor="text1"/>
          <w:szCs w:val="20"/>
        </w:rPr>
        <w:t xml:space="preserve"> Assuming reasonable UE implementation complexity, up to J2=[8] L1-CLI-RSSI values per aperiodic report should be supported.</w:t>
      </w:r>
    </w:p>
    <w:p w14:paraId="484162B1" w14:textId="4A738870" w:rsidR="006508A4" w:rsidRPr="00F52BA7" w:rsidRDefault="002C5F85" w:rsidP="006508A4">
      <w:pPr>
        <w:pStyle w:val="BodyText"/>
        <w:spacing w:before="120"/>
        <w:rPr>
          <w:rFonts w:cs="Arial"/>
          <w:color w:val="000000" w:themeColor="text1"/>
          <w:szCs w:val="20"/>
        </w:rPr>
      </w:pPr>
      <w:r>
        <w:rPr>
          <w:rFonts w:cs="Arial"/>
          <w:color w:val="000000" w:themeColor="text1"/>
          <w:szCs w:val="20"/>
        </w:rPr>
        <w:t xml:space="preserve">Additional consideration </w:t>
      </w:r>
      <w:r w:rsidR="00F52BA7">
        <w:rPr>
          <w:rFonts w:cs="Arial"/>
          <w:color w:val="000000" w:themeColor="text1"/>
          <w:szCs w:val="20"/>
        </w:rPr>
        <w:t xml:space="preserve">can be given later </w:t>
      </w:r>
      <w:r>
        <w:rPr>
          <w:rFonts w:cs="Arial"/>
          <w:color w:val="000000" w:themeColor="text1"/>
          <w:szCs w:val="20"/>
        </w:rPr>
        <w:t xml:space="preserve">to the question </w:t>
      </w:r>
      <w:r>
        <w:rPr>
          <w:rFonts w:eastAsia="DengXian"/>
          <w:bCs/>
          <w:iCs/>
          <w:color w:val="000000" w:themeColor="text1"/>
        </w:rPr>
        <w:t xml:space="preserve">if some form of </w:t>
      </w:r>
      <w:r w:rsidR="006508A4" w:rsidRPr="002C5F85">
        <w:rPr>
          <w:rFonts w:eastAsia="DengXian"/>
          <w:bCs/>
          <w:iCs/>
          <w:color w:val="000000" w:themeColor="text1"/>
        </w:rPr>
        <w:t>differential L1 reporting</w:t>
      </w:r>
      <w:r>
        <w:rPr>
          <w:rFonts w:eastAsia="DengXian"/>
          <w:bCs/>
          <w:iCs/>
          <w:color w:val="000000" w:themeColor="text1"/>
        </w:rPr>
        <w:t xml:space="preserve"> should be supported for the reported L1 CLI report quantities</w:t>
      </w:r>
      <w:r w:rsidR="00F52BA7">
        <w:rPr>
          <w:rFonts w:eastAsia="DengXian"/>
          <w:bCs/>
          <w:iCs/>
          <w:color w:val="000000" w:themeColor="text1"/>
        </w:rPr>
        <w:t xml:space="preserve"> once </w:t>
      </w:r>
      <w:r w:rsidR="00EF2A1F">
        <w:rPr>
          <w:rFonts w:eastAsia="DengXian"/>
          <w:bCs/>
          <w:iCs/>
          <w:color w:val="000000" w:themeColor="text1"/>
        </w:rPr>
        <w:t xml:space="preserve">after </w:t>
      </w:r>
      <w:r w:rsidR="00F52BA7">
        <w:rPr>
          <w:rFonts w:eastAsia="DengXian"/>
          <w:bCs/>
          <w:iCs/>
          <w:color w:val="000000" w:themeColor="text1"/>
        </w:rPr>
        <w:t xml:space="preserve">the supported maximum number of report values </w:t>
      </w:r>
      <w:r w:rsidR="00EF2A1F">
        <w:rPr>
          <w:rFonts w:eastAsia="DengXian"/>
          <w:bCs/>
          <w:iCs/>
          <w:color w:val="000000" w:themeColor="text1"/>
        </w:rPr>
        <w:t xml:space="preserve">for </w:t>
      </w:r>
      <w:r w:rsidR="00F52BA7">
        <w:rPr>
          <w:rFonts w:eastAsia="DengXian"/>
          <w:bCs/>
          <w:iCs/>
          <w:color w:val="000000" w:themeColor="text1"/>
        </w:rPr>
        <w:t>the aperiodic L1-CLI-RSRP report have been agreed</w:t>
      </w:r>
      <w:r>
        <w:rPr>
          <w:rFonts w:eastAsia="DengXian"/>
          <w:bCs/>
          <w:iCs/>
          <w:color w:val="000000" w:themeColor="text1"/>
        </w:rPr>
        <w:t xml:space="preserve">. </w:t>
      </w:r>
      <w:r w:rsidR="006508A4" w:rsidRPr="002C5F85">
        <w:rPr>
          <w:rFonts w:cs="Arial" w:hint="eastAsia"/>
          <w:color w:val="000000" w:themeColor="text1"/>
          <w:szCs w:val="20"/>
        </w:rPr>
        <w:t>D</w:t>
      </w:r>
      <w:r w:rsidR="006508A4" w:rsidRPr="002C5F85">
        <w:rPr>
          <w:rFonts w:cs="Arial"/>
          <w:color w:val="000000" w:themeColor="text1"/>
          <w:szCs w:val="20"/>
        </w:rPr>
        <w:t xml:space="preserve">ifferential reporting </w:t>
      </w:r>
      <w:r w:rsidR="00EF2A1F">
        <w:rPr>
          <w:rFonts w:cs="Arial"/>
          <w:color w:val="000000" w:themeColor="text1"/>
          <w:szCs w:val="20"/>
        </w:rPr>
        <w:t xml:space="preserve">as </w:t>
      </w:r>
      <w:r w:rsidR="00F52BA7">
        <w:rPr>
          <w:rFonts w:cs="Arial"/>
          <w:color w:val="000000" w:themeColor="text1"/>
          <w:szCs w:val="20"/>
        </w:rPr>
        <w:t xml:space="preserve">used for CSI reporting </w:t>
      </w:r>
      <w:r w:rsidR="006508A4" w:rsidRPr="002C5F85">
        <w:rPr>
          <w:rFonts w:cs="Arial"/>
          <w:color w:val="000000" w:themeColor="text1"/>
          <w:szCs w:val="20"/>
        </w:rPr>
        <w:t xml:space="preserve">can save </w:t>
      </w:r>
      <w:r w:rsidR="00EF2A1F">
        <w:rPr>
          <w:rFonts w:cs="Arial"/>
          <w:color w:val="000000" w:themeColor="text1"/>
          <w:szCs w:val="20"/>
        </w:rPr>
        <w:t xml:space="preserve">some </w:t>
      </w:r>
      <w:r w:rsidR="006508A4" w:rsidRPr="002C5F85">
        <w:rPr>
          <w:rFonts w:cs="Arial"/>
          <w:color w:val="000000" w:themeColor="text1"/>
          <w:szCs w:val="20"/>
        </w:rPr>
        <w:t>overhead.</w:t>
      </w:r>
    </w:p>
    <w:p w14:paraId="4F7A1476" w14:textId="77777777" w:rsidR="00666AFF" w:rsidRDefault="00666AFF" w:rsidP="00666AFF">
      <w:pPr>
        <w:pStyle w:val="BodyText"/>
        <w:spacing w:before="120"/>
        <w:rPr>
          <w:rFonts w:cs="Arial"/>
          <w:color w:val="000000" w:themeColor="text1"/>
          <w:szCs w:val="20"/>
          <w:highlight w:val="yellow"/>
        </w:rPr>
      </w:pPr>
    </w:p>
    <w:p w14:paraId="196FCB23" w14:textId="242996A9"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20</w:t>
      </w:r>
      <w:r w:rsidRPr="00AA0766">
        <w:rPr>
          <w:color w:val="000000" w:themeColor="text1"/>
        </w:rPr>
        <w:t xml:space="preserve">: </w:t>
      </w:r>
      <w:r w:rsidR="009F1F76">
        <w:rPr>
          <w:b w:val="0"/>
          <w:bCs w:val="0"/>
          <w:i/>
          <w:iCs/>
          <w:color w:val="000000" w:themeColor="text1"/>
        </w:rPr>
        <w:t>O</w:t>
      </w:r>
      <w:r w:rsidR="00F52BA7">
        <w:rPr>
          <w:b w:val="0"/>
          <w:bCs w:val="0"/>
          <w:i/>
          <w:iCs/>
          <w:color w:val="000000" w:themeColor="text1"/>
        </w:rPr>
        <w:t xml:space="preserve">nly </w:t>
      </w:r>
      <w:r>
        <w:rPr>
          <w:b w:val="0"/>
          <w:bCs w:val="0"/>
          <w:i/>
          <w:iCs/>
          <w:color w:val="000000" w:themeColor="text1"/>
        </w:rPr>
        <w:t xml:space="preserve">aperiodic reporting </w:t>
      </w:r>
      <w:r w:rsidR="009F1F76">
        <w:rPr>
          <w:b w:val="0"/>
          <w:bCs w:val="0"/>
          <w:i/>
          <w:iCs/>
          <w:color w:val="000000" w:themeColor="text1"/>
        </w:rPr>
        <w:t xml:space="preserve">is supported </w:t>
      </w:r>
      <w:r>
        <w:rPr>
          <w:b w:val="0"/>
          <w:bCs w:val="0"/>
          <w:i/>
          <w:iCs/>
          <w:color w:val="000000" w:themeColor="text1"/>
        </w:rPr>
        <w:t>for L1-SRS-RSRP and L1-CLI RSSI in Rel-19 SBFD</w:t>
      </w:r>
      <w:r w:rsidR="00E23D1B">
        <w:rPr>
          <w:b w:val="0"/>
          <w:bCs w:val="0"/>
          <w:i/>
          <w:iCs/>
          <w:color w:val="000000" w:themeColor="text1"/>
        </w:rPr>
        <w:t>.</w:t>
      </w:r>
    </w:p>
    <w:p w14:paraId="70D0B024" w14:textId="40D0C530" w:rsidR="00666AFF" w:rsidRPr="006C6446"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21</w:t>
      </w:r>
      <w:r w:rsidRPr="00AA0766">
        <w:rPr>
          <w:color w:val="000000" w:themeColor="text1"/>
        </w:rPr>
        <w:t xml:space="preserve">: </w:t>
      </w:r>
      <w:r w:rsidR="00F52BA7">
        <w:rPr>
          <w:b w:val="0"/>
          <w:bCs w:val="0"/>
          <w:i/>
          <w:iCs/>
          <w:color w:val="000000" w:themeColor="text1"/>
        </w:rPr>
        <w:t xml:space="preserve">An </w:t>
      </w:r>
      <w:r>
        <w:rPr>
          <w:b w:val="0"/>
          <w:bCs w:val="0"/>
          <w:i/>
          <w:iCs/>
          <w:color w:val="000000" w:themeColor="text1"/>
        </w:rPr>
        <w:t xml:space="preserve">aperiodic CLI report </w:t>
      </w:r>
      <w:r w:rsidR="00F52BA7">
        <w:rPr>
          <w:b w:val="0"/>
          <w:bCs w:val="0"/>
          <w:i/>
          <w:iCs/>
          <w:color w:val="000000" w:themeColor="text1"/>
        </w:rPr>
        <w:t xml:space="preserve">can </w:t>
      </w:r>
      <w:r>
        <w:rPr>
          <w:b w:val="0"/>
          <w:bCs w:val="0"/>
          <w:i/>
          <w:iCs/>
          <w:color w:val="000000" w:themeColor="text1"/>
        </w:rPr>
        <w:t>contain up to J1=[4] L1-SRS-RSRP and up to J2=[</w:t>
      </w:r>
      <w:r w:rsidR="00EF2A1F">
        <w:rPr>
          <w:b w:val="0"/>
          <w:bCs w:val="0"/>
          <w:i/>
          <w:iCs/>
          <w:color w:val="000000" w:themeColor="text1"/>
        </w:rPr>
        <w:t>8</w:t>
      </w:r>
      <w:r>
        <w:rPr>
          <w:b w:val="0"/>
          <w:bCs w:val="0"/>
          <w:i/>
          <w:iCs/>
          <w:color w:val="000000" w:themeColor="text1"/>
        </w:rPr>
        <w:t xml:space="preserve">] L1-CLI RSSI </w:t>
      </w:r>
      <w:r w:rsidR="00F52BA7">
        <w:rPr>
          <w:b w:val="0"/>
          <w:bCs w:val="0"/>
          <w:i/>
          <w:iCs/>
          <w:color w:val="000000" w:themeColor="text1"/>
        </w:rPr>
        <w:t xml:space="preserve">reported </w:t>
      </w:r>
      <w:r>
        <w:rPr>
          <w:b w:val="0"/>
          <w:bCs w:val="0"/>
          <w:i/>
          <w:iCs/>
          <w:color w:val="000000" w:themeColor="text1"/>
        </w:rPr>
        <w:t>values</w:t>
      </w:r>
      <w:r w:rsidR="00E23D1B">
        <w:rPr>
          <w:b w:val="0"/>
          <w:bCs w:val="0"/>
          <w:i/>
          <w:iCs/>
          <w:color w:val="000000" w:themeColor="text1"/>
        </w:rPr>
        <w:t>.</w:t>
      </w:r>
    </w:p>
    <w:p w14:paraId="1F3507F3" w14:textId="77777777" w:rsidR="000372D8" w:rsidRPr="009B5A09" w:rsidRDefault="000372D8" w:rsidP="00612B43">
      <w:pPr>
        <w:pStyle w:val="BodyText"/>
        <w:spacing w:before="120"/>
        <w:rPr>
          <w:b/>
          <w:bCs/>
          <w:iCs/>
          <w:color w:val="000000" w:themeColor="text1"/>
        </w:rPr>
      </w:pPr>
    </w:p>
    <w:p w14:paraId="17174FFE" w14:textId="68C2F27A" w:rsidR="009B5A09" w:rsidRDefault="009B5A09" w:rsidP="009B5A09">
      <w:pPr>
        <w:pStyle w:val="Heading2"/>
        <w:rPr>
          <w:rFonts w:eastAsia="SimSun"/>
          <w:bCs/>
          <w:szCs w:val="28"/>
        </w:rPr>
      </w:pPr>
      <w:r>
        <w:rPr>
          <w:rFonts w:eastAsia="SimSun"/>
          <w:bCs/>
          <w:szCs w:val="28"/>
        </w:rPr>
        <w:t>UCI handling</w:t>
      </w:r>
    </w:p>
    <w:p w14:paraId="1065284D" w14:textId="710AE7D0" w:rsidR="00666AFF" w:rsidRDefault="00EF2A1F" w:rsidP="00666AFF">
      <w:pPr>
        <w:pStyle w:val="BodyText"/>
        <w:spacing w:before="120"/>
        <w:rPr>
          <w:rFonts w:cs="Arial"/>
          <w:color w:val="000000" w:themeColor="text1"/>
          <w:szCs w:val="20"/>
        </w:rPr>
      </w:pPr>
      <w:r>
        <w:rPr>
          <w:rFonts w:cs="Arial"/>
          <w:color w:val="000000" w:themeColor="text1"/>
          <w:szCs w:val="20"/>
        </w:rPr>
        <w:t>In our view, a</w:t>
      </w:r>
      <w:r w:rsidR="00666AFF">
        <w:rPr>
          <w:rFonts w:cs="Arial"/>
          <w:color w:val="000000" w:themeColor="text1"/>
          <w:szCs w:val="20"/>
        </w:rPr>
        <w:t>ny CSI report</w:t>
      </w:r>
      <w:r>
        <w:rPr>
          <w:rFonts w:cs="Arial"/>
          <w:color w:val="000000" w:themeColor="text1"/>
          <w:szCs w:val="20"/>
        </w:rPr>
        <w:t>ing</w:t>
      </w:r>
      <w:r w:rsidR="00666AFF">
        <w:rPr>
          <w:rFonts w:cs="Arial"/>
          <w:color w:val="000000" w:themeColor="text1"/>
          <w:szCs w:val="20"/>
        </w:rPr>
        <w:t xml:space="preserve"> </w:t>
      </w:r>
      <w:r>
        <w:rPr>
          <w:rFonts w:cs="Arial"/>
          <w:color w:val="000000" w:themeColor="text1"/>
          <w:szCs w:val="20"/>
        </w:rPr>
        <w:t xml:space="preserve">mode </w:t>
      </w:r>
      <w:r w:rsidR="00666AFF">
        <w:rPr>
          <w:rFonts w:cs="Arial"/>
          <w:color w:val="000000" w:themeColor="text1"/>
          <w:szCs w:val="20"/>
        </w:rPr>
        <w:t xml:space="preserve">related to channel state acquisition and beam management </w:t>
      </w:r>
      <w:r>
        <w:rPr>
          <w:rFonts w:cs="Arial"/>
          <w:color w:val="000000" w:themeColor="text1"/>
          <w:szCs w:val="20"/>
        </w:rPr>
        <w:t xml:space="preserve">should </w:t>
      </w:r>
      <w:r w:rsidR="00666AFF">
        <w:rPr>
          <w:rFonts w:cs="Arial"/>
          <w:color w:val="000000" w:themeColor="text1"/>
          <w:szCs w:val="20"/>
        </w:rPr>
        <w:t>have higher priority</w:t>
      </w:r>
      <w:r>
        <w:rPr>
          <w:rFonts w:cs="Arial"/>
          <w:color w:val="000000" w:themeColor="text1"/>
          <w:szCs w:val="20"/>
        </w:rPr>
        <w:t xml:space="preserve"> than L1-based UE CLI reporting in Rel-19 SBFD</w:t>
      </w:r>
      <w:r w:rsidR="00666AFF">
        <w:rPr>
          <w:rFonts w:cs="Arial"/>
          <w:color w:val="000000" w:themeColor="text1"/>
          <w:szCs w:val="20"/>
        </w:rPr>
        <w:t>.</w:t>
      </w:r>
      <w:r>
        <w:rPr>
          <w:rFonts w:cs="Arial"/>
          <w:color w:val="000000" w:themeColor="text1"/>
          <w:szCs w:val="20"/>
        </w:rPr>
        <w:t xml:space="preserve"> If needed, parts of or all of UCI resulting from L1-based UE CLI reporting can be dropped if needed.</w:t>
      </w:r>
    </w:p>
    <w:p w14:paraId="739DD68D" w14:textId="49F03D63" w:rsidR="00666AFF" w:rsidRDefault="002A07A9" w:rsidP="002A07A9">
      <w:pPr>
        <w:pStyle w:val="BodyText"/>
        <w:spacing w:before="120"/>
        <w:rPr>
          <w:rFonts w:cs="Arial"/>
          <w:color w:val="000000" w:themeColor="text1"/>
          <w:szCs w:val="20"/>
        </w:rPr>
      </w:pPr>
      <w:r>
        <w:rPr>
          <w:rFonts w:cs="Arial"/>
          <w:color w:val="000000" w:themeColor="text1"/>
          <w:szCs w:val="20"/>
        </w:rPr>
        <w:t xml:space="preserve">It can be expected that the achievable accuracy/resolution for the reported </w:t>
      </w:r>
      <w:r w:rsidR="00F55B5F">
        <w:rPr>
          <w:rFonts w:cs="Arial"/>
          <w:color w:val="000000" w:themeColor="text1"/>
          <w:szCs w:val="20"/>
        </w:rPr>
        <w:t xml:space="preserve">Rel-19 </w:t>
      </w:r>
      <w:r>
        <w:rPr>
          <w:rFonts w:cs="Arial"/>
          <w:color w:val="000000" w:themeColor="text1"/>
          <w:szCs w:val="20"/>
        </w:rPr>
        <w:t xml:space="preserve">L1-SRS-RSRP and L1-CLI-RSSI values is less </w:t>
      </w:r>
      <w:r w:rsidR="00F55B5F">
        <w:rPr>
          <w:rFonts w:cs="Arial"/>
          <w:color w:val="000000" w:themeColor="text1"/>
          <w:szCs w:val="20"/>
        </w:rPr>
        <w:t xml:space="preserve">in practice </w:t>
      </w:r>
      <w:r>
        <w:rPr>
          <w:rFonts w:cs="Arial"/>
          <w:color w:val="000000" w:themeColor="text1"/>
          <w:szCs w:val="20"/>
        </w:rPr>
        <w:t xml:space="preserve">than for the Rel-16 L3 CLI measurements. For example, reporting of L1-SRS-RSRP values </w:t>
      </w:r>
      <w:r w:rsidR="00F55B5F">
        <w:rPr>
          <w:rFonts w:cs="Arial"/>
          <w:color w:val="000000" w:themeColor="text1"/>
          <w:szCs w:val="20"/>
        </w:rPr>
        <w:t xml:space="preserve">using </w:t>
      </w:r>
      <w:r w:rsidR="00666AFF">
        <w:rPr>
          <w:rFonts w:cs="Arial"/>
          <w:color w:val="000000" w:themeColor="text1"/>
          <w:szCs w:val="20"/>
        </w:rPr>
        <w:t>7 bit</w:t>
      </w:r>
      <w:r>
        <w:rPr>
          <w:rFonts w:cs="Arial"/>
          <w:color w:val="000000" w:themeColor="text1"/>
          <w:szCs w:val="20"/>
        </w:rPr>
        <w:t>s</w:t>
      </w:r>
      <w:r w:rsidR="00666AFF">
        <w:rPr>
          <w:rFonts w:cs="Arial"/>
          <w:color w:val="000000" w:themeColor="text1"/>
          <w:szCs w:val="20"/>
        </w:rPr>
        <w:t xml:space="preserve"> </w:t>
      </w:r>
      <w:r>
        <w:rPr>
          <w:rFonts w:cs="Arial"/>
          <w:color w:val="000000" w:themeColor="text1"/>
          <w:szCs w:val="20"/>
        </w:rPr>
        <w:t xml:space="preserve">in the range from </w:t>
      </w:r>
      <w:r w:rsidR="00666AFF">
        <w:rPr>
          <w:rFonts w:cs="Arial"/>
          <w:color w:val="000000" w:themeColor="text1"/>
          <w:szCs w:val="20"/>
        </w:rPr>
        <w:t xml:space="preserve">&lt; -140 dBm to &gt; -44 dBm with 1 dB resolution </w:t>
      </w:r>
      <w:r w:rsidR="00F55B5F">
        <w:rPr>
          <w:rFonts w:cs="Arial"/>
          <w:color w:val="000000" w:themeColor="text1"/>
          <w:szCs w:val="20"/>
        </w:rPr>
        <w:t>similar to Rel-16 might not be needed</w:t>
      </w:r>
      <w:r w:rsidR="00666AFF">
        <w:rPr>
          <w:rFonts w:cs="Arial"/>
          <w:color w:val="000000" w:themeColor="text1"/>
          <w:szCs w:val="20"/>
        </w:rPr>
        <w:t xml:space="preserve">. </w:t>
      </w:r>
      <w:r>
        <w:rPr>
          <w:rFonts w:cs="Arial"/>
          <w:color w:val="000000" w:themeColor="text1"/>
          <w:szCs w:val="20"/>
        </w:rPr>
        <w:t xml:space="preserve">Note that a 7 bit </w:t>
      </w:r>
      <w:r w:rsidR="00666AFF">
        <w:rPr>
          <w:rFonts w:cs="Arial"/>
          <w:color w:val="000000" w:themeColor="text1"/>
          <w:szCs w:val="20"/>
        </w:rPr>
        <w:t xml:space="preserve">L3 </w:t>
      </w:r>
      <w:r>
        <w:rPr>
          <w:rFonts w:cs="Arial"/>
          <w:color w:val="000000" w:themeColor="text1"/>
          <w:szCs w:val="20"/>
        </w:rPr>
        <w:t xml:space="preserve">reported </w:t>
      </w:r>
      <w:r w:rsidR="00666AFF">
        <w:rPr>
          <w:rFonts w:cs="Arial"/>
          <w:color w:val="000000" w:themeColor="text1"/>
          <w:szCs w:val="20"/>
        </w:rPr>
        <w:t xml:space="preserve">CLI-RSSI </w:t>
      </w:r>
      <w:r>
        <w:rPr>
          <w:rFonts w:cs="Arial"/>
          <w:color w:val="000000" w:themeColor="text1"/>
          <w:szCs w:val="20"/>
        </w:rPr>
        <w:t xml:space="preserve">value </w:t>
      </w:r>
      <w:r w:rsidR="00666AFF">
        <w:rPr>
          <w:rFonts w:cs="Arial"/>
          <w:color w:val="000000" w:themeColor="text1"/>
          <w:szCs w:val="20"/>
        </w:rPr>
        <w:t xml:space="preserve">is scaled to </w:t>
      </w:r>
      <w:r>
        <w:rPr>
          <w:rFonts w:cs="Arial"/>
          <w:color w:val="000000" w:themeColor="text1"/>
          <w:szCs w:val="20"/>
        </w:rPr>
        <w:t xml:space="preserve">a </w:t>
      </w:r>
      <w:r w:rsidR="00666AFF">
        <w:rPr>
          <w:rFonts w:cs="Arial"/>
          <w:color w:val="000000" w:themeColor="text1"/>
          <w:szCs w:val="20"/>
        </w:rPr>
        <w:t>nominal RSSI equivalent to 6 RB measurement</w:t>
      </w:r>
      <w:r>
        <w:rPr>
          <w:rFonts w:cs="Arial"/>
          <w:color w:val="000000" w:themeColor="text1"/>
          <w:szCs w:val="20"/>
        </w:rPr>
        <w:t>.</w:t>
      </w:r>
    </w:p>
    <w:p w14:paraId="647F1731" w14:textId="2499A690" w:rsidR="002A07A9" w:rsidRPr="00BB6AC5" w:rsidRDefault="002A07A9" w:rsidP="002A07A9">
      <w:pPr>
        <w:pStyle w:val="BodyText"/>
        <w:spacing w:before="120"/>
        <w:rPr>
          <w:rFonts w:eastAsia="Malgun Gothic"/>
          <w:color w:val="000000" w:themeColor="text1"/>
          <w:lang w:eastAsia="ko-KR"/>
        </w:rPr>
      </w:pPr>
      <w:r>
        <w:rPr>
          <w:rFonts w:eastAsia="DengXian"/>
        </w:rPr>
        <w:t xml:space="preserve">Consideration is </w:t>
      </w:r>
      <w:r w:rsidR="00BB6AC5">
        <w:rPr>
          <w:rFonts w:eastAsia="DengXian"/>
        </w:rPr>
        <w:t xml:space="preserve">also </w:t>
      </w:r>
      <w:r>
        <w:rPr>
          <w:rFonts w:eastAsia="DengXian"/>
        </w:rPr>
        <w:t xml:space="preserve">needed to define the CSI </w:t>
      </w:r>
      <w:r w:rsidRPr="002A07A9">
        <w:rPr>
          <w:rFonts w:eastAsia="DengXian"/>
          <w:i/>
        </w:rPr>
        <w:t>reference</w:t>
      </w:r>
      <w:r>
        <w:rPr>
          <w:rFonts w:eastAsia="DengXian"/>
        </w:rPr>
        <w:t xml:space="preserve"> resource for L1-based UE CLI reporting. In the legacy CSI reporting framework, the CSI reference resource is determined based on </w:t>
      </w:r>
      <w:r w:rsidR="00BB6AC5">
        <w:rPr>
          <w:rFonts w:eastAsia="DengXian"/>
        </w:rPr>
        <w:t xml:space="preserve">a </w:t>
      </w:r>
      <w:r>
        <w:rPr>
          <w:rFonts w:eastAsia="DengXian"/>
        </w:rPr>
        <w:t xml:space="preserve">valid DL slot. In case of </w:t>
      </w:r>
      <w:r w:rsidR="00BB6AC5">
        <w:rPr>
          <w:rFonts w:eastAsia="DengXian"/>
        </w:rPr>
        <w:t xml:space="preserve">the L1-based UE </w:t>
      </w:r>
      <w:r>
        <w:rPr>
          <w:rFonts w:eastAsia="DengXian"/>
        </w:rPr>
        <w:t>CLI measurement</w:t>
      </w:r>
      <w:r w:rsidR="00BB6AC5">
        <w:rPr>
          <w:rFonts w:eastAsia="DengXian"/>
        </w:rPr>
        <w:t xml:space="preserve"> and reporting </w:t>
      </w:r>
      <w:r w:rsidR="00F55B5F">
        <w:rPr>
          <w:rFonts w:eastAsia="DengXian"/>
        </w:rPr>
        <w:t xml:space="preserve">for </w:t>
      </w:r>
      <w:r w:rsidR="00BB6AC5">
        <w:rPr>
          <w:rFonts w:eastAsia="DengXian"/>
        </w:rPr>
        <w:t>Rel-19 SBFD</w:t>
      </w:r>
      <w:r>
        <w:rPr>
          <w:rFonts w:eastAsia="DengXian"/>
        </w:rPr>
        <w:t xml:space="preserve">, the definition of ‘valid DL slot’ </w:t>
      </w:r>
      <w:r w:rsidR="00BB6AC5">
        <w:rPr>
          <w:rFonts w:eastAsia="DengXian"/>
        </w:rPr>
        <w:t xml:space="preserve">may need to </w:t>
      </w:r>
      <w:r>
        <w:rPr>
          <w:rFonts w:eastAsia="DengXian"/>
        </w:rPr>
        <w:t xml:space="preserve">be revisited since </w:t>
      </w:r>
      <w:r w:rsidR="00BB6AC5">
        <w:rPr>
          <w:rFonts w:eastAsia="DengXian"/>
        </w:rPr>
        <w:t xml:space="preserve">the occurrence of measurement signals or interference measurement resources at least for the new/additional L1-SRS-RSRP and possibly for the L1-CLI-RSSI report quantities is </w:t>
      </w:r>
      <w:r>
        <w:rPr>
          <w:rFonts w:eastAsia="DengXian"/>
        </w:rPr>
        <w:t>associated with SBFD symbols.</w:t>
      </w:r>
      <w:r w:rsidR="00BB6AC5">
        <w:rPr>
          <w:rFonts w:eastAsia="DengXian"/>
        </w:rPr>
        <w:t xml:space="preserve"> These aspects </w:t>
      </w:r>
      <w:r w:rsidR="00F55B5F">
        <w:rPr>
          <w:rFonts w:eastAsia="DengXian"/>
        </w:rPr>
        <w:t xml:space="preserve">should </w:t>
      </w:r>
      <w:r w:rsidR="00BB6AC5">
        <w:rPr>
          <w:rFonts w:eastAsia="DengXian"/>
        </w:rPr>
        <w:t>be further discussed after more RAN1 agreements have been reached on the CLI measurement</w:t>
      </w:r>
      <w:r w:rsidR="00F55B5F">
        <w:rPr>
          <w:rFonts w:eastAsia="DengXian"/>
        </w:rPr>
        <w:t>s</w:t>
      </w:r>
      <w:r w:rsidR="00BB6AC5">
        <w:rPr>
          <w:rFonts w:eastAsia="DengXian"/>
        </w:rPr>
        <w:t>.</w:t>
      </w:r>
    </w:p>
    <w:p w14:paraId="093CC2EB" w14:textId="77777777" w:rsidR="00666AFF" w:rsidRDefault="00666AFF" w:rsidP="00666AFF">
      <w:pPr>
        <w:pStyle w:val="BodyText"/>
        <w:spacing w:before="120"/>
        <w:rPr>
          <w:rFonts w:cs="Arial"/>
          <w:color w:val="000000" w:themeColor="text1"/>
          <w:szCs w:val="20"/>
        </w:rPr>
      </w:pPr>
    </w:p>
    <w:p w14:paraId="33263E43" w14:textId="627657E1" w:rsidR="002A07A9" w:rsidRDefault="00666AFF" w:rsidP="00F55B5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2A07A9">
        <w:rPr>
          <w:color w:val="000000" w:themeColor="text1"/>
        </w:rPr>
        <w:t>22</w:t>
      </w:r>
      <w:r w:rsidRPr="00AA0766">
        <w:rPr>
          <w:color w:val="000000" w:themeColor="text1"/>
        </w:rPr>
        <w:t xml:space="preserve">: </w:t>
      </w:r>
      <w:r w:rsidR="002A07A9">
        <w:rPr>
          <w:b w:val="0"/>
          <w:bCs w:val="0"/>
          <w:i/>
          <w:iCs/>
          <w:color w:val="000000" w:themeColor="text1"/>
        </w:rPr>
        <w:t>L</w:t>
      </w:r>
      <w:r>
        <w:rPr>
          <w:b w:val="0"/>
          <w:bCs w:val="0"/>
          <w:i/>
          <w:iCs/>
          <w:color w:val="000000" w:themeColor="text1"/>
        </w:rPr>
        <w:t>1-CLI-RSSI an</w:t>
      </w:r>
      <w:r w:rsidR="002A07A9">
        <w:rPr>
          <w:b w:val="0"/>
          <w:bCs w:val="0"/>
          <w:i/>
          <w:iCs/>
          <w:color w:val="000000" w:themeColor="text1"/>
        </w:rPr>
        <w:t>d</w:t>
      </w:r>
      <w:r>
        <w:rPr>
          <w:b w:val="0"/>
          <w:bCs w:val="0"/>
          <w:i/>
          <w:iCs/>
          <w:color w:val="000000" w:themeColor="text1"/>
        </w:rPr>
        <w:t xml:space="preserve"> L1-SRS-RSRP </w:t>
      </w:r>
      <w:r w:rsidR="002A07A9">
        <w:rPr>
          <w:b w:val="0"/>
          <w:bCs w:val="0"/>
          <w:i/>
          <w:iCs/>
          <w:color w:val="000000" w:themeColor="text1"/>
        </w:rPr>
        <w:t xml:space="preserve">reports are </w:t>
      </w:r>
      <w:r>
        <w:rPr>
          <w:b w:val="0"/>
          <w:bCs w:val="0"/>
          <w:i/>
          <w:iCs/>
          <w:color w:val="000000" w:themeColor="text1"/>
        </w:rPr>
        <w:t xml:space="preserve">dropped </w:t>
      </w:r>
      <w:r w:rsidR="002A07A9">
        <w:rPr>
          <w:b w:val="0"/>
          <w:bCs w:val="0"/>
          <w:i/>
          <w:iCs/>
          <w:color w:val="000000" w:themeColor="text1"/>
        </w:rPr>
        <w:t xml:space="preserve">prior to </w:t>
      </w:r>
      <w:r>
        <w:rPr>
          <w:b w:val="0"/>
          <w:bCs w:val="0"/>
          <w:i/>
          <w:iCs/>
          <w:color w:val="000000" w:themeColor="text1"/>
        </w:rPr>
        <w:t xml:space="preserve">any other CSI </w:t>
      </w:r>
      <w:r w:rsidR="002A07A9">
        <w:rPr>
          <w:b w:val="0"/>
          <w:bCs w:val="0"/>
          <w:i/>
          <w:iCs/>
          <w:color w:val="000000" w:themeColor="text1"/>
        </w:rPr>
        <w:t xml:space="preserve">report quantity when </w:t>
      </w:r>
      <w:r>
        <w:rPr>
          <w:b w:val="0"/>
          <w:bCs w:val="0"/>
          <w:i/>
          <w:iCs/>
          <w:color w:val="000000" w:themeColor="text1"/>
        </w:rPr>
        <w:t xml:space="preserve">the </w:t>
      </w:r>
      <w:r w:rsidR="00F55B5F">
        <w:rPr>
          <w:b w:val="0"/>
          <w:bCs w:val="0"/>
          <w:i/>
          <w:iCs/>
          <w:color w:val="000000" w:themeColor="text1"/>
        </w:rPr>
        <w:t xml:space="preserve">supported </w:t>
      </w:r>
      <w:r>
        <w:rPr>
          <w:b w:val="0"/>
          <w:bCs w:val="0"/>
          <w:i/>
          <w:iCs/>
          <w:color w:val="000000" w:themeColor="text1"/>
        </w:rPr>
        <w:t>UCI size is insufficient.</w:t>
      </w:r>
    </w:p>
    <w:p w14:paraId="41302219" w14:textId="77777777" w:rsidR="000372D8" w:rsidRPr="00F02905" w:rsidRDefault="000372D8" w:rsidP="00F55B5F">
      <w:pPr>
        <w:spacing w:before="120" w:after="120"/>
        <w:jc w:val="both"/>
        <w:rPr>
          <w:iCs/>
          <w:color w:val="000000" w:themeColor="text1"/>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lastRenderedPageBreak/>
        <w:t>Conclusion</w:t>
      </w:r>
    </w:p>
    <w:p w14:paraId="31AEF9FB" w14:textId="506D438A" w:rsidR="00154E23"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813C5">
        <w:rPr>
          <w:color w:val="000000" w:themeColor="text1"/>
        </w:rPr>
        <w:t xml:space="preserve">proposals </w:t>
      </w:r>
      <w:r w:rsidR="00DC1B08">
        <w:rPr>
          <w:color w:val="000000" w:themeColor="text1"/>
        </w:rPr>
        <w:t xml:space="preserve">for </w:t>
      </w:r>
      <w:r w:rsidR="004813C5" w:rsidRPr="002D18E6">
        <w:rPr>
          <w:b/>
          <w:color w:val="000000" w:themeColor="text1"/>
        </w:rPr>
        <w:t>UL resource muting</w:t>
      </w:r>
      <w:r w:rsidR="007A2532" w:rsidRPr="002D18E6">
        <w:rPr>
          <w:b/>
          <w:color w:val="000000" w:themeColor="text1"/>
        </w:rPr>
        <w:t xml:space="preserve"> for PUSCH</w:t>
      </w:r>
      <w:r w:rsidRPr="00A25381">
        <w:rPr>
          <w:color w:val="000000" w:themeColor="text1"/>
        </w:rPr>
        <w:t>:</w:t>
      </w:r>
    </w:p>
    <w:p w14:paraId="2F3360DF" w14:textId="77777777" w:rsidR="00ED7F9D" w:rsidRPr="006C6446"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Pr>
          <w:b w:val="0"/>
          <w:bCs w:val="0"/>
          <w:i/>
          <w:iCs/>
          <w:color w:val="000000" w:themeColor="text1"/>
        </w:rPr>
        <w:t>UL resource muting does not apply to PUSCH allocations &lt;7 symbols.</w:t>
      </w:r>
    </w:p>
    <w:p w14:paraId="716B08FE" w14:textId="77777777" w:rsidR="00ED7F9D" w:rsidRPr="006C6446"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UL resource muting does not apply to PUSCH carrying UCI-only payload.</w:t>
      </w:r>
    </w:p>
    <w:p w14:paraId="12DB2753" w14:textId="77777777" w:rsidR="00ED7F9D" w:rsidRPr="007421CC"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Pr>
          <w:b w:val="0"/>
          <w:bCs w:val="0"/>
          <w:i/>
          <w:iCs/>
          <w:color w:val="000000" w:themeColor="text1"/>
        </w:rPr>
        <w:t>UL resource muting for PUSCH is based on the legacy time-domain symbol locations of single or double DMRS positions for PUSCH mapping types A and B. No new DRMS positions are introduced by the Rel-19 SBFD.</w:t>
      </w:r>
    </w:p>
    <w:p w14:paraId="7C804EB3"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UL resource muting for PUSCH is supported for PUSCH mapping type A and B, for DMRS type 1 and 2, and for PUSCH with/without frequency-hopping.</w:t>
      </w:r>
    </w:p>
    <w:p w14:paraId="61582807" w14:textId="77777777" w:rsidR="00ED7F9D" w:rsidRPr="007421CC"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163E8867"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UL resource muting for PUSCH mapping type A is supported for up to 2 muted symbols per PUSCH allocation. At most 1 muted symbol can be located after the front-loaded DMRS symbols.</w:t>
      </w:r>
    </w:p>
    <w:p w14:paraId="78038F29"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w:t>
      </w:r>
      <w:r>
        <w:rPr>
          <w:b w:val="0"/>
          <w:bCs w:val="0"/>
          <w:i/>
          <w:iCs/>
          <w:color w:val="000000" w:themeColor="text1"/>
        </w:rPr>
        <w:t xml:space="preserve"> UL resource muting for PUSCH mapping type B is supported for only 1 muted symbol per PUSCH allocation.</w:t>
      </w:r>
    </w:p>
    <w:p w14:paraId="583E48C8"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8</w:t>
      </w:r>
      <w:r w:rsidRPr="00AA0766">
        <w:rPr>
          <w:color w:val="000000" w:themeColor="text1"/>
        </w:rPr>
        <w:t>:</w:t>
      </w:r>
      <w:r>
        <w:rPr>
          <w:b w:val="0"/>
          <w:bCs w:val="0"/>
          <w:i/>
          <w:iCs/>
          <w:color w:val="000000" w:themeColor="text1"/>
        </w:rPr>
        <w:t xml:space="preserve"> For PUSCH mapping types A/B using DG PUSCH or CG Type 2 PUSCH, support Option 2.</w:t>
      </w:r>
    </w:p>
    <w:p w14:paraId="687B00B6"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9</w:t>
      </w:r>
      <w:r w:rsidRPr="00AA0766">
        <w:rPr>
          <w:color w:val="000000" w:themeColor="text1"/>
        </w:rPr>
        <w:t>:</w:t>
      </w:r>
      <w:r>
        <w:rPr>
          <w:b w:val="0"/>
          <w:bCs w:val="0"/>
          <w:i/>
          <w:iCs/>
          <w:color w:val="000000" w:themeColor="text1"/>
        </w:rPr>
        <w:t xml:space="preserve"> For PUSCH mapping types A/B using CG Type 1 PUSCH, support Option 1.</w:t>
      </w:r>
    </w:p>
    <w:p w14:paraId="51D74113"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10</w:t>
      </w:r>
      <w:r w:rsidRPr="00AA0766">
        <w:rPr>
          <w:color w:val="000000" w:themeColor="text1"/>
        </w:rPr>
        <w:t>:</w:t>
      </w:r>
      <w:r>
        <w:rPr>
          <w:b w:val="0"/>
          <w:bCs w:val="0"/>
          <w:i/>
          <w:iCs/>
          <w:color w:val="000000" w:themeColor="text1"/>
        </w:rPr>
        <w:t xml:space="preserve"> For PUSCH mapping types A/B using DG PUSCH or CG Type 2 PUSCH, support up to 2 possible muted symbol locations after the FL DMRS.</w:t>
      </w:r>
    </w:p>
    <w:p w14:paraId="49E85283"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11</w:t>
      </w:r>
      <w:r w:rsidRPr="00AA0766">
        <w:rPr>
          <w:color w:val="000000" w:themeColor="text1"/>
        </w:rPr>
        <w:t>:</w:t>
      </w:r>
      <w:r>
        <w:rPr>
          <w:b w:val="0"/>
          <w:bCs w:val="0"/>
          <w:i/>
          <w:iCs/>
          <w:color w:val="000000" w:themeColor="text1"/>
        </w:rPr>
        <w:t xml:space="preserve"> For Option 2, the possible muted symbol locations are configured by the PUSCH TDRA table.</w:t>
      </w:r>
    </w:p>
    <w:p w14:paraId="70B258E8" w14:textId="77777777" w:rsidR="00ED7F9D" w:rsidRPr="00B82FF0"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12</w:t>
      </w:r>
      <w:r w:rsidRPr="00AA0766">
        <w:rPr>
          <w:color w:val="000000" w:themeColor="text1"/>
        </w:rPr>
        <w:t>:</w:t>
      </w:r>
      <w:r>
        <w:rPr>
          <w:b w:val="0"/>
          <w:bCs w:val="0"/>
          <w:i/>
          <w:iCs/>
          <w:color w:val="000000" w:themeColor="text1"/>
        </w:rPr>
        <w:t xml:space="preserve"> For Option 2, the actual muted symbol location from the set of possible muted symbol locations is indicated by the legacy TDRA field in the UL grant DCI.</w:t>
      </w:r>
    </w:p>
    <w:p w14:paraId="61A4D1F6"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13</w:t>
      </w:r>
      <w:r w:rsidRPr="00AA0766">
        <w:rPr>
          <w:color w:val="000000" w:themeColor="text1"/>
        </w:rPr>
        <w:t>:</w:t>
      </w:r>
      <w:r>
        <w:rPr>
          <w:b w:val="0"/>
          <w:bCs w:val="0"/>
          <w:i/>
          <w:iCs/>
          <w:color w:val="000000" w:themeColor="text1"/>
        </w:rPr>
        <w:t xml:space="preserve"> For PUSCH mapping type A using DG or CG PUSCH and time location configuration of the muted symbol before the FL DMRS, support Option 1.</w:t>
      </w:r>
    </w:p>
    <w:p w14:paraId="2875CF39" w14:textId="77777777" w:rsidR="00ED7F9D"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14</w:t>
      </w:r>
      <w:r w:rsidRPr="00AA0766">
        <w:rPr>
          <w:color w:val="000000" w:themeColor="text1"/>
        </w:rPr>
        <w:t>:</w:t>
      </w:r>
      <w:r>
        <w:rPr>
          <w:b w:val="0"/>
          <w:bCs w:val="0"/>
          <w:i/>
          <w:iCs/>
          <w:color w:val="000000" w:themeColor="text1"/>
        </w:rPr>
        <w:t xml:space="preserve"> UL muting for PUSCH is not supported on symbols in the PUSCH allocation which carry UCI.</w:t>
      </w:r>
    </w:p>
    <w:p w14:paraId="134A55B1" w14:textId="77777777" w:rsidR="00ED7F9D" w:rsidRDefault="00ED7F9D" w:rsidP="00ED7F9D">
      <w:pPr>
        <w:pStyle w:val="Proposal"/>
        <w:numPr>
          <w:ilvl w:val="0"/>
          <w:numId w:val="0"/>
        </w:numPr>
        <w:spacing w:before="120"/>
        <w:ind w:left="1350" w:hanging="1366"/>
        <w:rPr>
          <w:b w:val="0"/>
          <w:bCs w:val="0"/>
          <w:i/>
          <w:iCs/>
          <w:color w:val="000000" w:themeColor="text1"/>
        </w:rPr>
      </w:pPr>
      <w:r>
        <w:rPr>
          <w:color w:val="000000" w:themeColor="text1"/>
        </w:rPr>
        <w:t>Proposal 15</w:t>
      </w:r>
      <w:r w:rsidRPr="00AA0766">
        <w:rPr>
          <w:color w:val="000000" w:themeColor="text1"/>
        </w:rPr>
        <w:t>:</w:t>
      </w:r>
      <w:r>
        <w:rPr>
          <w:b w:val="0"/>
          <w:bCs w:val="0"/>
          <w:i/>
          <w:iCs/>
          <w:color w:val="000000" w:themeColor="text1"/>
        </w:rPr>
        <w:t xml:space="preserve"> For PUSCH mapping types A and B and the muted symbol after the FL DMRS, further consider:</w:t>
      </w:r>
    </w:p>
    <w:p w14:paraId="25C63082" w14:textId="77777777" w:rsidR="00ED7F9D" w:rsidRDefault="00ED7F9D" w:rsidP="00ED7F9D">
      <w:pPr>
        <w:pStyle w:val="Proposal"/>
        <w:numPr>
          <w:ilvl w:val="0"/>
          <w:numId w:val="0"/>
        </w:numPr>
        <w:spacing w:before="120"/>
        <w:ind w:left="1890" w:hanging="540"/>
        <w:rPr>
          <w:b w:val="0"/>
          <w:bCs w:val="0"/>
          <w:i/>
          <w:iCs/>
          <w:color w:val="000000" w:themeColor="text1"/>
        </w:rPr>
      </w:pPr>
      <w:r>
        <w:rPr>
          <w:b w:val="0"/>
          <w:bCs w:val="0"/>
          <w:i/>
          <w:iCs/>
          <w:color w:val="000000" w:themeColor="text1"/>
        </w:rPr>
        <w:t>Alt.1: UE can assume that the muted symbol location after the FL DMRS is configured/indicated by the gNB on a symbol not used for A/N mapping.</w:t>
      </w:r>
    </w:p>
    <w:p w14:paraId="3F3FB076" w14:textId="77777777" w:rsidR="00ED7F9D" w:rsidRDefault="00ED7F9D" w:rsidP="00ED7F9D">
      <w:pPr>
        <w:pStyle w:val="Proposal"/>
        <w:numPr>
          <w:ilvl w:val="0"/>
          <w:numId w:val="0"/>
        </w:numPr>
        <w:spacing w:before="120"/>
        <w:ind w:left="1890" w:hanging="540"/>
        <w:rPr>
          <w:b w:val="0"/>
          <w:bCs w:val="0"/>
          <w:i/>
          <w:iCs/>
          <w:color w:val="000000" w:themeColor="text1"/>
        </w:rPr>
      </w:pPr>
      <w:r w:rsidRPr="0080297B">
        <w:rPr>
          <w:b w:val="0"/>
          <w:bCs w:val="0"/>
          <w:i/>
          <w:iCs/>
          <w:color w:val="000000" w:themeColor="text1"/>
        </w:rPr>
        <w:t>Alt 2b. Explicit indication: an UL resource muting location not overlapping with the A/N symbol is indicated by DCI</w:t>
      </w:r>
    </w:p>
    <w:p w14:paraId="0961726A" w14:textId="77777777" w:rsidR="00ED7F9D" w:rsidRPr="002845A7" w:rsidRDefault="00ED7F9D" w:rsidP="00ED7F9D">
      <w:pPr>
        <w:pStyle w:val="Proposal"/>
        <w:numPr>
          <w:ilvl w:val="0"/>
          <w:numId w:val="0"/>
        </w:numPr>
        <w:spacing w:before="120"/>
        <w:ind w:left="1890" w:hanging="540"/>
        <w:rPr>
          <w:b w:val="0"/>
          <w:bCs w:val="0"/>
          <w:i/>
          <w:iCs/>
          <w:color w:val="000000" w:themeColor="text1"/>
        </w:rPr>
      </w:pPr>
      <w:r>
        <w:rPr>
          <w:b w:val="0"/>
          <w:bCs w:val="0"/>
          <w:i/>
          <w:iCs/>
          <w:color w:val="000000" w:themeColor="text1"/>
        </w:rPr>
        <w:t>Alt.3: the muted symbol can be configured on an additional DMRS position without actual DMRS transmission with new Rel-19 behavior.</w:t>
      </w:r>
    </w:p>
    <w:p w14:paraId="7A6F1449" w14:textId="77777777" w:rsidR="00ED7F9D" w:rsidRDefault="00ED7F9D" w:rsidP="00ED7F9D">
      <w:pPr>
        <w:pStyle w:val="Proposal"/>
        <w:numPr>
          <w:ilvl w:val="0"/>
          <w:numId w:val="0"/>
        </w:numPr>
        <w:spacing w:before="120"/>
        <w:ind w:left="1350" w:hanging="1366"/>
        <w:rPr>
          <w:b w:val="0"/>
          <w:bCs w:val="0"/>
          <w:i/>
          <w:iCs/>
          <w:color w:val="000000" w:themeColor="text1"/>
        </w:rPr>
      </w:pPr>
      <w:r>
        <w:rPr>
          <w:color w:val="000000" w:themeColor="text1"/>
        </w:rPr>
        <w:t>Proposal 16</w:t>
      </w:r>
      <w:r w:rsidRPr="00AA0766">
        <w:rPr>
          <w:color w:val="000000" w:themeColor="text1"/>
        </w:rPr>
        <w:t>:</w:t>
      </w:r>
      <w:r>
        <w:rPr>
          <w:b w:val="0"/>
          <w:bCs w:val="0"/>
          <w:i/>
          <w:iCs/>
          <w:color w:val="000000" w:themeColor="text1"/>
        </w:rPr>
        <w:t xml:space="preserve"> For PUSCH mapping type A and the muted symbol before the FL DMRS, support Alt.2a,</w:t>
      </w:r>
    </w:p>
    <w:p w14:paraId="126A352D" w14:textId="77777777" w:rsidR="00ED7F9D" w:rsidRDefault="00ED7F9D" w:rsidP="00ED7F9D">
      <w:pPr>
        <w:pStyle w:val="Proposal"/>
        <w:numPr>
          <w:ilvl w:val="0"/>
          <w:numId w:val="0"/>
        </w:numPr>
        <w:spacing w:before="120"/>
        <w:ind w:left="2160" w:hanging="810"/>
        <w:rPr>
          <w:b w:val="0"/>
          <w:bCs w:val="0"/>
          <w:i/>
          <w:iCs/>
          <w:color w:val="000000" w:themeColor="text1"/>
        </w:rPr>
      </w:pPr>
      <w:r>
        <w:rPr>
          <w:b w:val="0"/>
          <w:bCs w:val="0"/>
          <w:i/>
          <w:iCs/>
          <w:color w:val="000000" w:themeColor="text1"/>
        </w:rPr>
        <w:t xml:space="preserve">i.e., if </w:t>
      </w:r>
      <w:r w:rsidRPr="00CB28FE">
        <w:rPr>
          <w:b w:val="0"/>
          <w:bCs w:val="0"/>
          <w:i/>
          <w:iCs/>
          <w:color w:val="000000" w:themeColor="text1"/>
        </w:rPr>
        <w:t>overlap</w:t>
      </w:r>
      <w:r>
        <w:rPr>
          <w:b w:val="0"/>
          <w:bCs w:val="0"/>
          <w:i/>
          <w:iCs/>
          <w:color w:val="000000" w:themeColor="text1"/>
        </w:rPr>
        <w:t>/collision</w:t>
      </w:r>
      <w:r w:rsidRPr="00CB28FE">
        <w:rPr>
          <w:b w:val="0"/>
          <w:bCs w:val="0"/>
          <w:i/>
          <w:iCs/>
          <w:color w:val="000000" w:themeColor="text1"/>
        </w:rPr>
        <w:t xml:space="preserve"> of CSI part 1 or 2 and </w:t>
      </w:r>
      <w:r>
        <w:rPr>
          <w:b w:val="0"/>
          <w:bCs w:val="0"/>
          <w:i/>
          <w:iCs/>
          <w:color w:val="000000" w:themeColor="text1"/>
        </w:rPr>
        <w:t xml:space="preserve">the muted symbol location before the FL DMRS </w:t>
      </w:r>
      <w:r w:rsidRPr="00CB28FE">
        <w:rPr>
          <w:b w:val="0"/>
          <w:bCs w:val="0"/>
          <w:i/>
          <w:iCs/>
          <w:color w:val="000000" w:themeColor="text1"/>
        </w:rPr>
        <w:t>would result in the PUSCH</w:t>
      </w:r>
      <w:r>
        <w:rPr>
          <w:b w:val="0"/>
          <w:bCs w:val="0"/>
          <w:i/>
          <w:iCs/>
          <w:color w:val="000000" w:themeColor="text1"/>
        </w:rPr>
        <w:t xml:space="preserve"> allocation</w:t>
      </w:r>
      <w:r w:rsidRPr="00CB28FE">
        <w:rPr>
          <w:b w:val="0"/>
          <w:bCs w:val="0"/>
          <w:i/>
          <w:iCs/>
          <w:color w:val="000000" w:themeColor="text1"/>
        </w:rPr>
        <w:t xml:space="preserve">, </w:t>
      </w:r>
      <w:r>
        <w:rPr>
          <w:b w:val="0"/>
          <w:bCs w:val="0"/>
          <w:i/>
          <w:iCs/>
          <w:color w:val="000000" w:themeColor="text1"/>
        </w:rPr>
        <w:t xml:space="preserve">UL resource muting </w:t>
      </w:r>
      <w:r w:rsidRPr="00CB28FE">
        <w:rPr>
          <w:b w:val="0"/>
          <w:bCs w:val="0"/>
          <w:i/>
          <w:iCs/>
          <w:color w:val="000000" w:themeColor="text1"/>
        </w:rPr>
        <w:t>is not applied.</w:t>
      </w:r>
    </w:p>
    <w:p w14:paraId="6F01ADD8" w14:textId="020F2FE0" w:rsidR="00154E23" w:rsidRPr="009455A4" w:rsidRDefault="00154E23" w:rsidP="00154E23">
      <w:pPr>
        <w:pStyle w:val="BodyText"/>
        <w:spacing w:before="120"/>
        <w:rPr>
          <w:color w:val="000000" w:themeColor="text1"/>
        </w:rPr>
      </w:pPr>
    </w:p>
    <w:p w14:paraId="2E772790" w14:textId="5F977498" w:rsidR="00154E23"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w:t>
      </w:r>
      <w:r w:rsidR="004813C5" w:rsidRPr="00ED7F9D">
        <w:rPr>
          <w:b/>
          <w:color w:val="000000" w:themeColor="text1"/>
        </w:rPr>
        <w:t>L1 based UE CLI measurement/reporting</w:t>
      </w:r>
      <w:r w:rsidRPr="00E06F66">
        <w:rPr>
          <w:color w:val="000000" w:themeColor="text1"/>
        </w:rPr>
        <w:t>:</w:t>
      </w:r>
    </w:p>
    <w:p w14:paraId="4DFC1652" w14:textId="77777777" w:rsidR="00ED7F9D" w:rsidRPr="006C6446"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17</w:t>
      </w:r>
      <w:r w:rsidRPr="00AA0766">
        <w:rPr>
          <w:color w:val="000000" w:themeColor="text1"/>
        </w:rPr>
        <w:t xml:space="preserve">: </w:t>
      </w:r>
      <w:r>
        <w:rPr>
          <w:b w:val="0"/>
          <w:bCs w:val="0"/>
          <w:i/>
          <w:iCs/>
          <w:color w:val="000000" w:themeColor="text1"/>
        </w:rPr>
        <w:t xml:space="preserve">Do not support Method #3, i.e., </w:t>
      </w:r>
      <w:r w:rsidRPr="00ED4559">
        <w:rPr>
          <w:b w:val="0"/>
          <w:bCs w:val="0"/>
          <w:i/>
          <w:iCs/>
          <w:color w:val="000000" w:themeColor="text1"/>
        </w:rPr>
        <w:t>UE measures RSSI within UL subband</w:t>
      </w:r>
      <w:r>
        <w:rPr>
          <w:b w:val="0"/>
          <w:bCs w:val="0"/>
          <w:i/>
          <w:iCs/>
          <w:color w:val="000000" w:themeColor="text1"/>
        </w:rPr>
        <w:t>.</w:t>
      </w:r>
    </w:p>
    <w:p w14:paraId="5AF12526" w14:textId="77777777" w:rsidR="00ED7F9D" w:rsidRPr="006C6446" w:rsidRDefault="00ED7F9D" w:rsidP="00ED7F9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18</w:t>
      </w:r>
      <w:r w:rsidRPr="00AA0766">
        <w:rPr>
          <w:color w:val="000000" w:themeColor="text1"/>
        </w:rPr>
        <w:t xml:space="preserve">: </w:t>
      </w:r>
      <w:r>
        <w:rPr>
          <w:b w:val="0"/>
          <w:bCs w:val="0"/>
          <w:i/>
          <w:iCs/>
          <w:color w:val="000000" w:themeColor="text1"/>
        </w:rPr>
        <w:t>For CLI-RSSI m</w:t>
      </w:r>
      <w:r w:rsidRPr="00516D14">
        <w:rPr>
          <w:b w:val="0"/>
          <w:bCs w:val="0"/>
          <w:i/>
          <w:iCs/>
          <w:color w:val="000000" w:themeColor="text1"/>
        </w:rPr>
        <w:t>easurement resource type#2</w:t>
      </w:r>
      <w:r>
        <w:rPr>
          <w:b w:val="0"/>
          <w:bCs w:val="0"/>
          <w:i/>
          <w:iCs/>
          <w:color w:val="000000" w:themeColor="text1"/>
        </w:rPr>
        <w:t xml:space="preserve"> where o</w:t>
      </w:r>
      <w:r w:rsidRPr="00516D14">
        <w:rPr>
          <w:b w:val="0"/>
          <w:bCs w:val="0"/>
          <w:i/>
          <w:iCs/>
          <w:color w:val="000000" w:themeColor="text1"/>
        </w:rPr>
        <w:t>ne CLI-RSSI measurement resource is configured across two DL subbands</w:t>
      </w:r>
      <w:r>
        <w:rPr>
          <w:b w:val="0"/>
          <w:bCs w:val="0"/>
          <w:i/>
          <w:iCs/>
          <w:color w:val="000000" w:themeColor="text1"/>
        </w:rPr>
        <w:t>, the CLI-RSSI measurement resource is derived by excluding frequency resources outside DL usable PRBs.</w:t>
      </w:r>
    </w:p>
    <w:p w14:paraId="163B8F82" w14:textId="77777777" w:rsidR="002D18E6" w:rsidRPr="002F7F51" w:rsidRDefault="002D18E6" w:rsidP="002D18E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19</w:t>
      </w:r>
      <w:r w:rsidRPr="00AA0766">
        <w:rPr>
          <w:color w:val="000000" w:themeColor="text1"/>
        </w:rPr>
        <w:t xml:space="preserve">: </w:t>
      </w:r>
      <w:r>
        <w:rPr>
          <w:b w:val="0"/>
          <w:bCs w:val="0"/>
          <w:i/>
          <w:iCs/>
          <w:color w:val="000000" w:themeColor="text1"/>
        </w:rPr>
        <w:t>For the new L1-CLI-RSSI report quantity, support s</w:t>
      </w:r>
      <w:r w:rsidRPr="00516D14">
        <w:rPr>
          <w:b w:val="0"/>
          <w:bCs w:val="0"/>
          <w:i/>
          <w:iCs/>
          <w:color w:val="000000" w:themeColor="text1"/>
        </w:rPr>
        <w:t xml:space="preserve">ubband CLI-RSSI reporting </w:t>
      </w:r>
      <w:r>
        <w:rPr>
          <w:b w:val="0"/>
          <w:bCs w:val="0"/>
          <w:i/>
          <w:iCs/>
          <w:color w:val="000000" w:themeColor="text1"/>
        </w:rPr>
        <w:t>where one L1-CLI-RSSI can be reported per SBFD DL subband.</w:t>
      </w:r>
    </w:p>
    <w:p w14:paraId="1C1F3D3F" w14:textId="77777777" w:rsidR="002D18E6" w:rsidRDefault="002D18E6" w:rsidP="002D18E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20</w:t>
      </w:r>
      <w:r w:rsidRPr="00AA0766">
        <w:rPr>
          <w:color w:val="000000" w:themeColor="text1"/>
        </w:rPr>
        <w:t xml:space="preserve">: </w:t>
      </w:r>
      <w:r>
        <w:rPr>
          <w:b w:val="0"/>
          <w:bCs w:val="0"/>
          <w:i/>
          <w:iCs/>
          <w:color w:val="000000" w:themeColor="text1"/>
        </w:rPr>
        <w:t>Only aperiodic reporting is supported for L1-SRS-RSRP and L1-CLI RSSI in Rel-19 SBFD.</w:t>
      </w:r>
    </w:p>
    <w:p w14:paraId="757D5BAC" w14:textId="77777777" w:rsidR="002D18E6" w:rsidRPr="006C6446" w:rsidRDefault="002D18E6" w:rsidP="002D18E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21</w:t>
      </w:r>
      <w:r w:rsidRPr="00AA0766">
        <w:rPr>
          <w:color w:val="000000" w:themeColor="text1"/>
        </w:rPr>
        <w:t xml:space="preserve">: </w:t>
      </w:r>
      <w:r>
        <w:rPr>
          <w:b w:val="0"/>
          <w:bCs w:val="0"/>
          <w:i/>
          <w:iCs/>
          <w:color w:val="000000" w:themeColor="text1"/>
        </w:rPr>
        <w:t>An aperiodic CLI report can contain up to J1=[4] L1-SRS-RSRP and up to J2=[8] L1-CLI RSSI reported values.</w:t>
      </w:r>
    </w:p>
    <w:p w14:paraId="003B7235" w14:textId="1BAA1D05" w:rsidR="009455A4" w:rsidRPr="002D18E6" w:rsidRDefault="002D18E6" w:rsidP="002D18E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22</w:t>
      </w:r>
      <w:r w:rsidRPr="00AA0766">
        <w:rPr>
          <w:color w:val="000000" w:themeColor="text1"/>
        </w:rPr>
        <w:t xml:space="preserve">: </w:t>
      </w:r>
      <w:r>
        <w:rPr>
          <w:b w:val="0"/>
          <w:bCs w:val="0"/>
          <w:i/>
          <w:iCs/>
          <w:color w:val="000000" w:themeColor="text1"/>
        </w:rPr>
        <w:t>L1-CLI-RSSI and L1-SRS-RSRP reports are dropped prior to any other CSI report quantity when the supported UCI size is insufficient.</w:t>
      </w:r>
      <w:bookmarkStart w:id="2" w:name="_GoBack"/>
      <w:bookmarkEnd w:id="2"/>
    </w:p>
    <w:p w14:paraId="53528148" w14:textId="77777777" w:rsidR="009F1F76" w:rsidRPr="00AA0766" w:rsidRDefault="009F1F76" w:rsidP="00873D1D">
      <w:pPr>
        <w:pStyle w:val="BodyText"/>
        <w:spacing w:before="120"/>
        <w:rPr>
          <w:bCs/>
          <w:color w:val="000000" w:themeColor="text1"/>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3" w:name="_In-sequence_SDU_delivery"/>
      <w:bookmarkEnd w:id="3"/>
      <w:r w:rsidRPr="00AA0766">
        <w:rPr>
          <w:color w:val="000000" w:themeColor="text1"/>
          <w:lang w:val="en-US"/>
        </w:rPr>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4"/>
      <w:r w:rsidRPr="00A25381">
        <w:rPr>
          <w:color w:val="000000" w:themeColor="text1"/>
        </w:rPr>
        <w:t>10</w:t>
      </w:r>
      <w:r>
        <w:rPr>
          <w:color w:val="000000" w:themeColor="text1"/>
        </w:rPr>
        <w:t>4</w:t>
      </w:r>
    </w:p>
    <w:p w14:paraId="736D91F6"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5"/>
    <w:bookmarkEnd w:id="6"/>
    <w:p w14:paraId="4D85833A" w14:textId="56D717AE" w:rsidR="00624F62" w:rsidRPr="00B02E38" w:rsidRDefault="00624F62" w:rsidP="00624F62">
      <w:pPr>
        <w:pStyle w:val="Reference"/>
        <w:numPr>
          <w:ilvl w:val="0"/>
          <w:numId w:val="19"/>
        </w:numPr>
        <w:spacing w:line="252" w:lineRule="auto"/>
        <w:rPr>
          <w:color w:val="000000" w:themeColor="text1"/>
        </w:rPr>
      </w:pPr>
      <w:r w:rsidRPr="00B02E38">
        <w:rPr>
          <w:color w:val="000000" w:themeColor="text1"/>
        </w:rPr>
        <w:t>R1-24</w:t>
      </w:r>
      <w:r w:rsidR="00B02E38" w:rsidRPr="00B02E38">
        <w:rPr>
          <w:color w:val="000000" w:themeColor="text1"/>
        </w:rPr>
        <w:t>08642</w:t>
      </w:r>
      <w:r w:rsidRPr="00B02E38">
        <w:rPr>
          <w:color w:val="000000" w:themeColor="text1"/>
        </w:rPr>
        <w:t xml:space="preserve"> “SBFD operation and procedures”; Samsung</w:t>
      </w:r>
    </w:p>
    <w:p w14:paraId="16082176" w14:textId="0CFB2773" w:rsidR="00624F62" w:rsidRPr="00B02E38" w:rsidRDefault="00624F62" w:rsidP="00624F62">
      <w:pPr>
        <w:pStyle w:val="Reference"/>
        <w:numPr>
          <w:ilvl w:val="0"/>
          <w:numId w:val="19"/>
        </w:numPr>
        <w:spacing w:line="252" w:lineRule="auto"/>
        <w:rPr>
          <w:color w:val="000000" w:themeColor="text1"/>
        </w:rPr>
      </w:pPr>
      <w:r w:rsidRPr="00B02E38">
        <w:rPr>
          <w:color w:val="000000" w:themeColor="text1"/>
        </w:rPr>
        <w:t>R1-24</w:t>
      </w:r>
      <w:r w:rsidR="00B02E38" w:rsidRPr="00B02E38">
        <w:rPr>
          <w:color w:val="000000" w:themeColor="text1"/>
        </w:rPr>
        <w:t>08643</w:t>
      </w:r>
      <w:r w:rsidRPr="00B02E38">
        <w:rPr>
          <w:color w:val="000000" w:themeColor="text1"/>
        </w:rPr>
        <w:t xml:space="preserve"> “Random access on SBFD resources”; Samsung</w:t>
      </w:r>
    </w:p>
    <w:p w14:paraId="50F87A17" w14:textId="195B820F" w:rsidR="00624F62" w:rsidRPr="00B02E38" w:rsidRDefault="00624F62" w:rsidP="00624F62">
      <w:pPr>
        <w:pStyle w:val="Reference"/>
        <w:numPr>
          <w:ilvl w:val="0"/>
          <w:numId w:val="19"/>
        </w:numPr>
        <w:spacing w:line="252" w:lineRule="auto"/>
        <w:rPr>
          <w:color w:val="000000" w:themeColor="text1"/>
        </w:rPr>
      </w:pPr>
      <w:r w:rsidRPr="00B02E38">
        <w:rPr>
          <w:color w:val="000000" w:themeColor="text1"/>
          <w:szCs w:val="24"/>
        </w:rPr>
        <w:t>R1-24</w:t>
      </w:r>
      <w:r w:rsidRPr="00B02E38">
        <w:rPr>
          <w:szCs w:val="24"/>
        </w:rPr>
        <w:t>0</w:t>
      </w:r>
      <w:r w:rsidR="00031C44" w:rsidRPr="00B02E38">
        <w:rPr>
          <w:szCs w:val="24"/>
        </w:rPr>
        <w:t>6651</w:t>
      </w:r>
      <w:r w:rsidRPr="00B02E38">
        <w:rPr>
          <w:szCs w:val="24"/>
        </w:rPr>
        <w:t xml:space="preserve"> “Cross-link interference handling for SBFD”; Samsung</w:t>
      </w:r>
    </w:p>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ED7E" w14:textId="77777777" w:rsidR="0079563E" w:rsidRDefault="0079563E">
      <w:r>
        <w:separator/>
      </w:r>
    </w:p>
  </w:endnote>
  <w:endnote w:type="continuationSeparator" w:id="0">
    <w:p w14:paraId="74592D00" w14:textId="77777777" w:rsidR="0079563E" w:rsidRDefault="0079563E">
      <w:r>
        <w:continuationSeparator/>
      </w:r>
    </w:p>
  </w:endnote>
  <w:endnote w:type="continuationNotice" w:id="1">
    <w:p w14:paraId="1D4D9132" w14:textId="77777777" w:rsidR="0079563E" w:rsidRDefault="00795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326170" w:rsidRDefault="003261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E5FF" w14:textId="77777777" w:rsidR="0079563E" w:rsidRDefault="0079563E">
      <w:r>
        <w:separator/>
      </w:r>
    </w:p>
  </w:footnote>
  <w:footnote w:type="continuationSeparator" w:id="0">
    <w:p w14:paraId="2FD11235" w14:textId="77777777" w:rsidR="0079563E" w:rsidRDefault="0079563E">
      <w:r>
        <w:continuationSeparator/>
      </w:r>
    </w:p>
  </w:footnote>
  <w:footnote w:type="continuationNotice" w:id="1">
    <w:p w14:paraId="5B456A7C" w14:textId="77777777" w:rsidR="0079563E" w:rsidRDefault="00795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326170" w:rsidRDefault="003261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CF5C10"/>
    <w:multiLevelType w:val="hybridMultilevel"/>
    <w:tmpl w:val="41E2C526"/>
    <w:lvl w:ilvl="0" w:tplc="A7224136">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1"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091A72"/>
    <w:multiLevelType w:val="hybridMultilevel"/>
    <w:tmpl w:val="CA4A32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D07B53"/>
    <w:multiLevelType w:val="hybridMultilevel"/>
    <w:tmpl w:val="0538A724"/>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83913"/>
    <w:multiLevelType w:val="hybridMultilevel"/>
    <w:tmpl w:val="B8807782"/>
    <w:lvl w:ilvl="0" w:tplc="4574CC42">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06504B"/>
    <w:multiLevelType w:val="hybridMultilevel"/>
    <w:tmpl w:val="76947FBE"/>
    <w:lvl w:ilvl="0" w:tplc="47469F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5698B"/>
    <w:multiLevelType w:val="hybridMultilevel"/>
    <w:tmpl w:val="96746A8A"/>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F90062"/>
    <w:multiLevelType w:val="hybridMultilevel"/>
    <w:tmpl w:val="D01EA48A"/>
    <w:lvl w:ilvl="0" w:tplc="B96CE9EE">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572CD"/>
    <w:multiLevelType w:val="hybridMultilevel"/>
    <w:tmpl w:val="0BE24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760A"/>
    <w:multiLevelType w:val="hybridMultilevel"/>
    <w:tmpl w:val="5EAE9A14"/>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74DA2771"/>
    <w:multiLevelType w:val="hybridMultilevel"/>
    <w:tmpl w:val="E05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16"/>
  </w:num>
  <w:num w:numId="2">
    <w:abstractNumId w:val="0"/>
  </w:num>
  <w:num w:numId="3">
    <w:abstractNumId w:val="28"/>
  </w:num>
  <w:num w:numId="4">
    <w:abstractNumId w:val="29"/>
  </w:num>
  <w:num w:numId="5">
    <w:abstractNumId w:val="31"/>
  </w:num>
  <w:num w:numId="6">
    <w:abstractNumId w:val="5"/>
  </w:num>
  <w:num w:numId="7">
    <w:abstractNumId w:val="8"/>
  </w:num>
  <w:num w:numId="8">
    <w:abstractNumId w:val="1"/>
  </w:num>
  <w:num w:numId="9">
    <w:abstractNumId w:val="42"/>
  </w:num>
  <w:num w:numId="10">
    <w:abstractNumId w:val="13"/>
  </w:num>
  <w:num w:numId="11">
    <w:abstractNumId w:val="38"/>
  </w:num>
  <w:num w:numId="12">
    <w:abstractNumId w:val="15"/>
  </w:num>
  <w:num w:numId="13">
    <w:abstractNumId w:val="12"/>
  </w:num>
  <w:num w:numId="14">
    <w:abstractNumId w:val="20"/>
  </w:num>
  <w:num w:numId="15">
    <w:abstractNumId w:val="2"/>
  </w:num>
  <w:num w:numId="16">
    <w:abstractNumId w:val="34"/>
  </w:num>
  <w:num w:numId="17">
    <w:abstractNumId w:val="27"/>
  </w:num>
  <w:num w:numId="18">
    <w:abstractNumId w:val="2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1"/>
  </w:num>
  <w:num w:numId="22">
    <w:abstractNumId w:val="7"/>
  </w:num>
  <w:num w:numId="23">
    <w:abstractNumId w:val="4"/>
  </w:num>
  <w:num w:numId="24">
    <w:abstractNumId w:val="36"/>
  </w:num>
  <w:num w:numId="25">
    <w:abstractNumId w:val="35"/>
  </w:num>
  <w:num w:numId="26">
    <w:abstractNumId w:val="3"/>
  </w:num>
  <w:num w:numId="27">
    <w:abstractNumId w:val="24"/>
  </w:num>
  <w:num w:numId="28">
    <w:abstractNumId w:val="30"/>
  </w:num>
  <w:num w:numId="29">
    <w:abstractNumId w:val="39"/>
  </w:num>
  <w:num w:numId="30">
    <w:abstractNumId w:val="18"/>
  </w:num>
  <w:num w:numId="31">
    <w:abstractNumId w:val="17"/>
  </w:num>
  <w:num w:numId="32">
    <w:abstractNumId w:val="10"/>
  </w:num>
  <w:num w:numId="33">
    <w:abstractNumId w:val="22"/>
  </w:num>
  <w:num w:numId="34">
    <w:abstractNumId w:val="19"/>
  </w:num>
  <w:num w:numId="35">
    <w:abstractNumId w:val="25"/>
  </w:num>
  <w:num w:numId="36">
    <w:abstractNumId w:val="37"/>
  </w:num>
  <w:num w:numId="37">
    <w:abstractNumId w:val="33"/>
  </w:num>
  <w:num w:numId="38">
    <w:abstractNumId w:val="43"/>
  </w:num>
  <w:num w:numId="39">
    <w:abstractNumId w:val="40"/>
  </w:num>
  <w:num w:numId="40">
    <w:abstractNumId w:val="6"/>
  </w:num>
  <w:num w:numId="41">
    <w:abstractNumId w:val="14"/>
  </w:num>
  <w:num w:numId="42">
    <w:abstractNumId w:val="41"/>
  </w:num>
  <w:num w:numId="43">
    <w:abstractNumId w:val="21"/>
  </w:num>
  <w:num w:numId="44">
    <w:abstractNumId w:val="32"/>
  </w:num>
  <w:num w:numId="45">
    <w:abstractNumId w:val="9"/>
  </w:num>
  <w:num w:numId="46">
    <w:abstractNumId w:val="3"/>
  </w:num>
  <w:num w:numId="4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810"/>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1C44"/>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95"/>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F91"/>
    <w:rsid w:val="000D0C07"/>
    <w:rsid w:val="000D0D07"/>
    <w:rsid w:val="000D0D5E"/>
    <w:rsid w:val="000D1DD6"/>
    <w:rsid w:val="000D28D6"/>
    <w:rsid w:val="000D2EDC"/>
    <w:rsid w:val="000D3138"/>
    <w:rsid w:val="000D35BA"/>
    <w:rsid w:val="000D3848"/>
    <w:rsid w:val="000D4797"/>
    <w:rsid w:val="000D5355"/>
    <w:rsid w:val="000D5802"/>
    <w:rsid w:val="000D5D2C"/>
    <w:rsid w:val="000D615A"/>
    <w:rsid w:val="000D67BF"/>
    <w:rsid w:val="000D73A4"/>
    <w:rsid w:val="000D7B02"/>
    <w:rsid w:val="000E0527"/>
    <w:rsid w:val="000E0574"/>
    <w:rsid w:val="000E0DF3"/>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A2B"/>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43F"/>
    <w:rsid w:val="0018165C"/>
    <w:rsid w:val="001816C0"/>
    <w:rsid w:val="00181EF5"/>
    <w:rsid w:val="00181EFA"/>
    <w:rsid w:val="00181FF8"/>
    <w:rsid w:val="00182F3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1071"/>
    <w:rsid w:val="001C1C4E"/>
    <w:rsid w:val="001C1C81"/>
    <w:rsid w:val="001C1CE5"/>
    <w:rsid w:val="001C23CB"/>
    <w:rsid w:val="001C349F"/>
    <w:rsid w:val="001C3B81"/>
    <w:rsid w:val="001C3BC0"/>
    <w:rsid w:val="001C3D2A"/>
    <w:rsid w:val="001C4623"/>
    <w:rsid w:val="001C46DC"/>
    <w:rsid w:val="001C5892"/>
    <w:rsid w:val="001C6E6A"/>
    <w:rsid w:val="001C7333"/>
    <w:rsid w:val="001C7545"/>
    <w:rsid w:val="001C7732"/>
    <w:rsid w:val="001C7AB8"/>
    <w:rsid w:val="001D00E0"/>
    <w:rsid w:val="001D0ABA"/>
    <w:rsid w:val="001D0FDA"/>
    <w:rsid w:val="001D258A"/>
    <w:rsid w:val="001D2D93"/>
    <w:rsid w:val="001D308E"/>
    <w:rsid w:val="001D3352"/>
    <w:rsid w:val="001D37C4"/>
    <w:rsid w:val="001D39E5"/>
    <w:rsid w:val="001D498B"/>
    <w:rsid w:val="001D4B72"/>
    <w:rsid w:val="001D4EBC"/>
    <w:rsid w:val="001D50FD"/>
    <w:rsid w:val="001D51BA"/>
    <w:rsid w:val="001D53E7"/>
    <w:rsid w:val="001D5761"/>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1A5"/>
    <w:rsid w:val="001F029E"/>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2DC0"/>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18E6"/>
    <w:rsid w:val="002D1F67"/>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0AAB"/>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73F"/>
    <w:rsid w:val="00307BA1"/>
    <w:rsid w:val="00310A8A"/>
    <w:rsid w:val="00310ACB"/>
    <w:rsid w:val="00310D7C"/>
    <w:rsid w:val="00311581"/>
    <w:rsid w:val="00311608"/>
    <w:rsid w:val="00311702"/>
    <w:rsid w:val="00311E82"/>
    <w:rsid w:val="00311F7E"/>
    <w:rsid w:val="0031216F"/>
    <w:rsid w:val="00312379"/>
    <w:rsid w:val="00312C57"/>
    <w:rsid w:val="00312F92"/>
    <w:rsid w:val="00313492"/>
    <w:rsid w:val="00313FD6"/>
    <w:rsid w:val="0031419D"/>
    <w:rsid w:val="003143A9"/>
    <w:rsid w:val="003143BD"/>
    <w:rsid w:val="00314711"/>
    <w:rsid w:val="003147C0"/>
    <w:rsid w:val="00315363"/>
    <w:rsid w:val="0031550F"/>
    <w:rsid w:val="00316565"/>
    <w:rsid w:val="00316F52"/>
    <w:rsid w:val="00317085"/>
    <w:rsid w:val="00317AEF"/>
    <w:rsid w:val="00317B0A"/>
    <w:rsid w:val="003203ED"/>
    <w:rsid w:val="00320861"/>
    <w:rsid w:val="003214DE"/>
    <w:rsid w:val="003224EC"/>
    <w:rsid w:val="00322C9F"/>
    <w:rsid w:val="00322CDB"/>
    <w:rsid w:val="0032359C"/>
    <w:rsid w:val="00323AE1"/>
    <w:rsid w:val="00324D23"/>
    <w:rsid w:val="00326170"/>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BDA"/>
    <w:rsid w:val="003373C8"/>
    <w:rsid w:val="003375C8"/>
    <w:rsid w:val="00340043"/>
    <w:rsid w:val="00340D1D"/>
    <w:rsid w:val="00341308"/>
    <w:rsid w:val="0034176E"/>
    <w:rsid w:val="00342BD7"/>
    <w:rsid w:val="00342FCD"/>
    <w:rsid w:val="00343605"/>
    <w:rsid w:val="0034362E"/>
    <w:rsid w:val="003439C6"/>
    <w:rsid w:val="003444E8"/>
    <w:rsid w:val="00344645"/>
    <w:rsid w:val="00344883"/>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4C69"/>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9BB"/>
    <w:rsid w:val="00427DC8"/>
    <w:rsid w:val="0043028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294"/>
    <w:rsid w:val="0045360D"/>
    <w:rsid w:val="0045484B"/>
    <w:rsid w:val="00454A12"/>
    <w:rsid w:val="00454CCC"/>
    <w:rsid w:val="0045539B"/>
    <w:rsid w:val="0045554E"/>
    <w:rsid w:val="00456185"/>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139"/>
    <w:rsid w:val="00477427"/>
    <w:rsid w:val="00477768"/>
    <w:rsid w:val="00480333"/>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6135"/>
    <w:rsid w:val="00486547"/>
    <w:rsid w:val="00486553"/>
    <w:rsid w:val="00486C09"/>
    <w:rsid w:val="00486D27"/>
    <w:rsid w:val="004871D8"/>
    <w:rsid w:val="0048726A"/>
    <w:rsid w:val="004879C8"/>
    <w:rsid w:val="00491957"/>
    <w:rsid w:val="0049286D"/>
    <w:rsid w:val="00492BC5"/>
    <w:rsid w:val="00493204"/>
    <w:rsid w:val="0049321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69D"/>
    <w:rsid w:val="004C57DE"/>
    <w:rsid w:val="004C5ADD"/>
    <w:rsid w:val="004C5B51"/>
    <w:rsid w:val="004C664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6D14"/>
    <w:rsid w:val="005171E1"/>
    <w:rsid w:val="00520891"/>
    <w:rsid w:val="00520AAD"/>
    <w:rsid w:val="005219CF"/>
    <w:rsid w:val="00523077"/>
    <w:rsid w:val="005236E4"/>
    <w:rsid w:val="00523F5E"/>
    <w:rsid w:val="00524063"/>
    <w:rsid w:val="00524F5C"/>
    <w:rsid w:val="0052518C"/>
    <w:rsid w:val="005258CE"/>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0595"/>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A1"/>
    <w:rsid w:val="006342F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10CC"/>
    <w:rsid w:val="006D1484"/>
    <w:rsid w:val="006D184B"/>
    <w:rsid w:val="006D1DF4"/>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440"/>
    <w:rsid w:val="00713587"/>
    <w:rsid w:val="007136BC"/>
    <w:rsid w:val="007136D1"/>
    <w:rsid w:val="00714243"/>
    <w:rsid w:val="00714366"/>
    <w:rsid w:val="007148D3"/>
    <w:rsid w:val="00715B9A"/>
    <w:rsid w:val="00716325"/>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16D1"/>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898"/>
    <w:rsid w:val="00794F05"/>
    <w:rsid w:val="0079563E"/>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1A1"/>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5D3"/>
    <w:rsid w:val="007F761B"/>
    <w:rsid w:val="007F76FD"/>
    <w:rsid w:val="00800763"/>
    <w:rsid w:val="00802769"/>
    <w:rsid w:val="0080292C"/>
    <w:rsid w:val="0080297B"/>
    <w:rsid w:val="00803FAE"/>
    <w:rsid w:val="0080413E"/>
    <w:rsid w:val="00804362"/>
    <w:rsid w:val="00804AB7"/>
    <w:rsid w:val="008058E0"/>
    <w:rsid w:val="00805B47"/>
    <w:rsid w:val="00805B8D"/>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52BE"/>
    <w:rsid w:val="00835801"/>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C9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309"/>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73B"/>
    <w:rsid w:val="00937FC2"/>
    <w:rsid w:val="009406C4"/>
    <w:rsid w:val="009406E7"/>
    <w:rsid w:val="00941109"/>
    <w:rsid w:val="00941636"/>
    <w:rsid w:val="00942CC2"/>
    <w:rsid w:val="00943742"/>
    <w:rsid w:val="00943CCA"/>
    <w:rsid w:val="00944C7E"/>
    <w:rsid w:val="0094553D"/>
    <w:rsid w:val="009455A4"/>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530"/>
    <w:rsid w:val="00961692"/>
    <w:rsid w:val="00961921"/>
    <w:rsid w:val="00962306"/>
    <w:rsid w:val="00963777"/>
    <w:rsid w:val="00963FEB"/>
    <w:rsid w:val="0096430A"/>
    <w:rsid w:val="0096554B"/>
    <w:rsid w:val="0096584A"/>
    <w:rsid w:val="00966438"/>
    <w:rsid w:val="00966DA7"/>
    <w:rsid w:val="009702F4"/>
    <w:rsid w:val="0097034E"/>
    <w:rsid w:val="0097040B"/>
    <w:rsid w:val="00971969"/>
    <w:rsid w:val="00971CE4"/>
    <w:rsid w:val="00971F08"/>
    <w:rsid w:val="009724E5"/>
    <w:rsid w:val="00972B1D"/>
    <w:rsid w:val="0097306A"/>
    <w:rsid w:val="009730BD"/>
    <w:rsid w:val="0097424E"/>
    <w:rsid w:val="00974BF5"/>
    <w:rsid w:val="0097574F"/>
    <w:rsid w:val="00975AA9"/>
    <w:rsid w:val="00975B00"/>
    <w:rsid w:val="0097603D"/>
    <w:rsid w:val="00976166"/>
    <w:rsid w:val="00976949"/>
    <w:rsid w:val="00976CF0"/>
    <w:rsid w:val="00977B20"/>
    <w:rsid w:val="00980477"/>
    <w:rsid w:val="009808B2"/>
    <w:rsid w:val="00980D83"/>
    <w:rsid w:val="00981526"/>
    <w:rsid w:val="00981C3F"/>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6AD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9F7"/>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4F4A"/>
    <w:rsid w:val="00A36126"/>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46E5"/>
    <w:rsid w:val="00AC48FC"/>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E38"/>
    <w:rsid w:val="00B02FA3"/>
    <w:rsid w:val="00B03C5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2DBC"/>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1057"/>
    <w:rsid w:val="00B32F9E"/>
    <w:rsid w:val="00B33058"/>
    <w:rsid w:val="00B332B1"/>
    <w:rsid w:val="00B334C5"/>
    <w:rsid w:val="00B33A7C"/>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21D2"/>
    <w:rsid w:val="00B62EBA"/>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2FF0"/>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D99"/>
    <w:rsid w:val="00B920B0"/>
    <w:rsid w:val="00B93B59"/>
    <w:rsid w:val="00B9406A"/>
    <w:rsid w:val="00B94528"/>
    <w:rsid w:val="00B959DE"/>
    <w:rsid w:val="00B963C3"/>
    <w:rsid w:val="00B96709"/>
    <w:rsid w:val="00B96FF3"/>
    <w:rsid w:val="00BA0446"/>
    <w:rsid w:val="00BA179D"/>
    <w:rsid w:val="00BA1C21"/>
    <w:rsid w:val="00BA2280"/>
    <w:rsid w:val="00BA2A08"/>
    <w:rsid w:val="00BA3483"/>
    <w:rsid w:val="00BA4024"/>
    <w:rsid w:val="00BA40BA"/>
    <w:rsid w:val="00BA4D72"/>
    <w:rsid w:val="00BA4DFD"/>
    <w:rsid w:val="00BA56D2"/>
    <w:rsid w:val="00BA5DE7"/>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C7B12"/>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0E8"/>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207"/>
    <w:rsid w:val="00CB32CF"/>
    <w:rsid w:val="00CB3979"/>
    <w:rsid w:val="00CB3AE4"/>
    <w:rsid w:val="00CB3CC4"/>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07579"/>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2DD"/>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C54"/>
    <w:rsid w:val="00DE1A6F"/>
    <w:rsid w:val="00DE4425"/>
    <w:rsid w:val="00DE46E2"/>
    <w:rsid w:val="00DE4879"/>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4E6E"/>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4F8"/>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846"/>
    <w:rsid w:val="00ED2BC8"/>
    <w:rsid w:val="00ED38F8"/>
    <w:rsid w:val="00ED3AFF"/>
    <w:rsid w:val="00ED3C84"/>
    <w:rsid w:val="00ED4228"/>
    <w:rsid w:val="00ED4559"/>
    <w:rsid w:val="00ED61B9"/>
    <w:rsid w:val="00ED67A5"/>
    <w:rsid w:val="00ED7400"/>
    <w:rsid w:val="00ED7F9D"/>
    <w:rsid w:val="00EE04B8"/>
    <w:rsid w:val="00EE0EBF"/>
    <w:rsid w:val="00EE1025"/>
    <w:rsid w:val="00EE1241"/>
    <w:rsid w:val="00EE1DEA"/>
    <w:rsid w:val="00EE21D8"/>
    <w:rsid w:val="00EE2C28"/>
    <w:rsid w:val="00EE2EDA"/>
    <w:rsid w:val="00EE39B6"/>
    <w:rsid w:val="00EE425E"/>
    <w:rsid w:val="00EE47BE"/>
    <w:rsid w:val="00EE49F4"/>
    <w:rsid w:val="00EE4A4A"/>
    <w:rsid w:val="00EE6B43"/>
    <w:rsid w:val="00EE7F09"/>
    <w:rsid w:val="00EF0467"/>
    <w:rsid w:val="00EF0C80"/>
    <w:rsid w:val="00EF1252"/>
    <w:rsid w:val="00EF126B"/>
    <w:rsid w:val="00EF173F"/>
    <w:rsid w:val="00EF18FE"/>
    <w:rsid w:val="00EF24FC"/>
    <w:rsid w:val="00EF2A1F"/>
    <w:rsid w:val="00EF2FFD"/>
    <w:rsid w:val="00EF3043"/>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71D1"/>
    <w:rsid w:val="00F07533"/>
    <w:rsid w:val="00F10629"/>
    <w:rsid w:val="00F1143F"/>
    <w:rsid w:val="00F11F2C"/>
    <w:rsid w:val="00F12533"/>
    <w:rsid w:val="00F12712"/>
    <w:rsid w:val="00F13D84"/>
    <w:rsid w:val="00F13E8B"/>
    <w:rsid w:val="00F15FA5"/>
    <w:rsid w:val="00F1625C"/>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BCB"/>
    <w:rsid w:val="00F27FA4"/>
    <w:rsid w:val="00F30828"/>
    <w:rsid w:val="00F309EB"/>
    <w:rsid w:val="00F30D5F"/>
    <w:rsid w:val="00F313D6"/>
    <w:rsid w:val="00F31D07"/>
    <w:rsid w:val="00F3237F"/>
    <w:rsid w:val="00F3306A"/>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230"/>
    <w:rsid w:val="00F503DB"/>
    <w:rsid w:val="00F5060E"/>
    <w:rsid w:val="00F507D1"/>
    <w:rsid w:val="00F50BCA"/>
    <w:rsid w:val="00F50C4D"/>
    <w:rsid w:val="00F516EA"/>
    <w:rsid w:val="00F519CE"/>
    <w:rsid w:val="00F51ADA"/>
    <w:rsid w:val="00F52357"/>
    <w:rsid w:val="00F52BA7"/>
    <w:rsid w:val="00F53CA2"/>
    <w:rsid w:val="00F53EE8"/>
    <w:rsid w:val="00F557AB"/>
    <w:rsid w:val="00F55B5F"/>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4F10"/>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31C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2.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31509B-7BA6-4265-8FB3-24FB9CD0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6287</Words>
  <Characters>35836</Characters>
  <Application>Microsoft Office Word</Application>
  <DocSecurity>0</DocSecurity>
  <Lines>298</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42039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2024-08-01T23:56:00Z</dcterms:created>
  <dcterms:modified xsi:type="dcterms:W3CDTF">2024-10-03T21:42:00Z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